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7ABBD" w14:textId="088E28D0" w:rsidR="003E17A2" w:rsidRDefault="00156FD8">
      <w:pPr>
        <w:ind w:left="-5"/>
      </w:pPr>
      <w:r>
        <w:t>各 位</w:t>
      </w:r>
    </w:p>
    <w:p w14:paraId="5CB4255C" w14:textId="77777777" w:rsidR="0027750D" w:rsidRDefault="00156FD8" w:rsidP="0027750D">
      <w:pPr>
        <w:spacing w:after="0" w:line="259" w:lineRule="auto"/>
        <w:ind w:left="0" w:firstLine="0"/>
        <w:jc w:val="right"/>
      </w:pPr>
      <w:r>
        <w:t>株式会社</w:t>
      </w:r>
      <w:r w:rsidR="0027750D">
        <w:rPr>
          <w:rFonts w:hint="eastAsia"/>
        </w:rPr>
        <w:t>VIDA Corporation</w:t>
      </w:r>
    </w:p>
    <w:p w14:paraId="060A2101" w14:textId="52EBE447" w:rsidR="0027750D" w:rsidRDefault="00156FD8" w:rsidP="0027750D">
      <w:pPr>
        <w:spacing w:after="0" w:line="259" w:lineRule="auto"/>
        <w:ind w:left="0" w:firstLine="0"/>
        <w:jc w:val="right"/>
      </w:pPr>
      <w:r>
        <w:t>202</w:t>
      </w:r>
      <w:r w:rsidR="000D13BE">
        <w:t>4</w:t>
      </w:r>
      <w:r>
        <w:t xml:space="preserve">年　</w:t>
      </w:r>
      <w:r w:rsidR="00E213B4">
        <w:rPr>
          <w:rFonts w:hint="eastAsia"/>
        </w:rPr>
        <w:t>4</w:t>
      </w:r>
      <w:r>
        <w:t xml:space="preserve">月　</w:t>
      </w:r>
      <w:r w:rsidR="004C1DE4">
        <w:rPr>
          <w:rFonts w:hint="eastAsia"/>
        </w:rPr>
        <w:t>1</w:t>
      </w:r>
      <w:r w:rsidR="00E213B4">
        <w:rPr>
          <w:rFonts w:hint="eastAsia"/>
        </w:rPr>
        <w:t>9</w:t>
      </w:r>
      <w:r>
        <w:t>日</w:t>
      </w:r>
    </w:p>
    <w:p w14:paraId="4DA0CA07" w14:textId="77777777" w:rsidR="0027750D" w:rsidRDefault="0027750D" w:rsidP="0027750D">
      <w:pPr>
        <w:spacing w:after="0" w:line="259" w:lineRule="auto"/>
        <w:ind w:left="0" w:firstLine="0"/>
        <w:jc w:val="right"/>
      </w:pPr>
    </w:p>
    <w:p w14:paraId="13BAD505" w14:textId="77777777" w:rsidR="00EA7DF2" w:rsidRDefault="00EA7DF2" w:rsidP="0027750D">
      <w:pPr>
        <w:spacing w:after="0" w:line="259" w:lineRule="auto"/>
        <w:ind w:left="0" w:firstLine="0"/>
        <w:jc w:val="right"/>
      </w:pPr>
    </w:p>
    <w:p w14:paraId="472FC536" w14:textId="77777777" w:rsidR="00EA7DF2" w:rsidRDefault="00EA7DF2" w:rsidP="0027750D">
      <w:pPr>
        <w:spacing w:after="0" w:line="259" w:lineRule="auto"/>
        <w:ind w:left="0" w:firstLine="0"/>
        <w:jc w:val="right"/>
      </w:pPr>
    </w:p>
    <w:p w14:paraId="5F922769" w14:textId="77777777" w:rsidR="005D3BE4" w:rsidRPr="005D3BE4" w:rsidRDefault="005D3BE4" w:rsidP="005D3BE4">
      <w:pPr>
        <w:spacing w:after="0" w:line="259" w:lineRule="auto"/>
        <w:ind w:left="0" w:firstLine="0"/>
        <w:jc w:val="center"/>
        <w:rPr>
          <w:b/>
          <w:sz w:val="32"/>
          <w:szCs w:val="32"/>
        </w:rPr>
      </w:pPr>
      <w:r w:rsidRPr="005D3BE4">
        <w:rPr>
          <w:rFonts w:hint="eastAsia"/>
          <w:b/>
          <w:sz w:val="32"/>
          <w:szCs w:val="32"/>
        </w:rPr>
        <w:t>空き家を活かした社会問題解決のため</w:t>
      </w:r>
    </w:p>
    <w:p w14:paraId="2C733DE5" w14:textId="009CFAED" w:rsidR="003E17A2" w:rsidRPr="00EF15EE" w:rsidRDefault="005D3BE4" w:rsidP="005D3BE4">
      <w:pPr>
        <w:spacing w:after="0" w:line="259" w:lineRule="auto"/>
        <w:ind w:left="0" w:firstLine="0"/>
        <w:jc w:val="center"/>
        <w:rPr>
          <w:b/>
          <w:sz w:val="32"/>
        </w:rPr>
      </w:pPr>
      <w:r w:rsidRPr="005D3BE4">
        <w:rPr>
          <w:rFonts w:hint="eastAsia"/>
          <w:b/>
          <w:sz w:val="32"/>
          <w:szCs w:val="32"/>
        </w:rPr>
        <w:t>株式会社マークス不動産と資本業務提携いたしました</w:t>
      </w:r>
    </w:p>
    <w:p w14:paraId="5C1A3B61" w14:textId="77777777" w:rsidR="009F0D90" w:rsidRDefault="009F0D90" w:rsidP="009F0D90">
      <w:pPr>
        <w:spacing w:after="0" w:line="259" w:lineRule="auto"/>
        <w:ind w:left="0" w:firstLine="0"/>
        <w:jc w:val="center"/>
      </w:pPr>
    </w:p>
    <w:p w14:paraId="2F283A06" w14:textId="77777777" w:rsidR="00EA7DF2" w:rsidRPr="0027750D" w:rsidRDefault="00EA7DF2" w:rsidP="009F0D90">
      <w:pPr>
        <w:spacing w:after="0" w:line="259" w:lineRule="auto"/>
        <w:ind w:left="0" w:firstLine="0"/>
        <w:jc w:val="center"/>
      </w:pPr>
    </w:p>
    <w:p w14:paraId="7564D320" w14:textId="78B0D484" w:rsidR="00DA51C6" w:rsidRDefault="00156FD8" w:rsidP="00F02766">
      <w:pPr>
        <w:ind w:left="220" w:hangingChars="100" w:hanging="220"/>
      </w:pPr>
      <w:r>
        <w:t xml:space="preserve">　</w:t>
      </w:r>
      <w:r w:rsidR="00EF15EE">
        <w:rPr>
          <w:rFonts w:hint="eastAsia"/>
        </w:rPr>
        <w:t xml:space="preserve">　</w:t>
      </w:r>
      <w:r>
        <w:t>株式会社</w:t>
      </w:r>
      <w:r w:rsidR="002A7B70">
        <w:rPr>
          <w:rFonts w:hint="eastAsia"/>
        </w:rPr>
        <w:t>VIDA Corporation</w:t>
      </w:r>
      <w:r w:rsidRPr="00EF15EE">
        <w:t>（</w:t>
      </w:r>
      <w:r w:rsidR="00EF15EE" w:rsidRPr="00EF15EE">
        <w:rPr>
          <w:rFonts w:cs="MS-PGothic" w:hint="eastAsia"/>
          <w:color w:val="auto"/>
          <w:kern w:val="0"/>
        </w:rPr>
        <w:t>ヴィダコーポレーション</w:t>
      </w:r>
      <w:r w:rsidR="00EF15EE">
        <w:rPr>
          <w:rFonts w:cs="MS-PGothic" w:hint="eastAsia"/>
          <w:color w:val="auto"/>
          <w:kern w:val="0"/>
        </w:rPr>
        <w:t>、</w:t>
      </w:r>
      <w:r>
        <w:t>本社：東京都</w:t>
      </w:r>
      <w:r w:rsidR="002A7B70">
        <w:rPr>
          <w:rFonts w:hint="eastAsia"/>
        </w:rPr>
        <w:t>渋谷区</w:t>
      </w:r>
      <w:r>
        <w:t>、代表取締役</w:t>
      </w:r>
      <w:r w:rsidR="002A7B70">
        <w:rPr>
          <w:rFonts w:hint="eastAsia"/>
        </w:rPr>
        <w:t>社長</w:t>
      </w:r>
      <w:r>
        <w:t>：</w:t>
      </w:r>
      <w:r w:rsidR="002A7B70">
        <w:rPr>
          <w:rFonts w:hint="eastAsia"/>
        </w:rPr>
        <w:t>杉本 大</w:t>
      </w:r>
      <w:r>
        <w:t>、以下当社）は、</w:t>
      </w:r>
      <w:r w:rsidR="00DB4DEA">
        <w:rPr>
          <w:rFonts w:hint="eastAsia"/>
        </w:rPr>
        <w:t>株式会社</w:t>
      </w:r>
      <w:r w:rsidR="00DB4DEA" w:rsidRPr="00DB4DEA">
        <w:rPr>
          <w:rFonts w:hint="eastAsia"/>
        </w:rPr>
        <w:t>マークス不動産（本社：東京都中央区、代表取締役：花原</w:t>
      </w:r>
      <w:r w:rsidR="0003321B">
        <w:rPr>
          <w:rFonts w:hint="eastAsia"/>
        </w:rPr>
        <w:t>浩二</w:t>
      </w:r>
      <w:r w:rsidR="00DB4DEA">
        <w:rPr>
          <w:rFonts w:asciiTheme="minorEastAsia" w:eastAsiaTheme="minorEastAsia" w:hAnsiTheme="minorEastAsia" w:cs="Microsoft JhengHei" w:hint="eastAsia"/>
        </w:rPr>
        <w:t>）</w:t>
      </w:r>
      <w:r w:rsidR="00DB4DEA" w:rsidRPr="00DB4DEA">
        <w:rPr>
          <w:rFonts w:hint="eastAsia"/>
        </w:rPr>
        <w:t>との間で第三者割当増資の方法により発行する新株式の引受による</w:t>
      </w:r>
      <w:r w:rsidR="00DB4DEA">
        <w:rPr>
          <w:rFonts w:hint="eastAsia"/>
        </w:rPr>
        <w:t>マークス不動産</w:t>
      </w:r>
      <w:r w:rsidR="00DB4DEA" w:rsidRPr="00DB4DEA">
        <w:rPr>
          <w:rFonts w:hint="eastAsia"/>
        </w:rPr>
        <w:t>の株式取得（持分法適用会社化）を決議し、</w:t>
      </w:r>
      <w:r w:rsidR="00DB4DEA" w:rsidRPr="00DB4DEA">
        <w:t>2024年2月1日付けで資本業務提携契約を締結することを決定いたしました。</w:t>
      </w:r>
    </w:p>
    <w:p w14:paraId="77308FCA" w14:textId="77777777" w:rsidR="00EA7DF2" w:rsidRDefault="00EA7DF2" w:rsidP="002A7B70">
      <w:pPr>
        <w:ind w:left="-5"/>
        <w:rPr>
          <w:b/>
        </w:rPr>
      </w:pPr>
    </w:p>
    <w:p w14:paraId="4D78310D" w14:textId="77777777" w:rsidR="002D26A4" w:rsidRDefault="002D26A4" w:rsidP="002A7B70">
      <w:pPr>
        <w:ind w:left="-5"/>
        <w:rPr>
          <w:rFonts w:hint="eastAsia"/>
          <w:b/>
        </w:rPr>
      </w:pPr>
    </w:p>
    <w:p w14:paraId="38045921" w14:textId="5CAA0AA3" w:rsidR="00DA51C6" w:rsidRDefault="002D26A4" w:rsidP="002A7B70">
      <w:pPr>
        <w:ind w:left="-5"/>
        <w:rPr>
          <w:b/>
        </w:rPr>
      </w:pPr>
      <w:r>
        <w:rPr>
          <w:noProof/>
        </w:rPr>
        <w:drawing>
          <wp:inline distT="0" distB="0" distL="0" distR="0" wp14:anchorId="0266FE30" wp14:editId="54DF9173">
            <wp:extent cx="6118860" cy="4081145"/>
            <wp:effectExtent l="0" t="0" r="0" b="0"/>
            <wp:docPr id="7815868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86800" name="図 781586800"/>
                    <pic:cNvPicPr/>
                  </pic:nvPicPr>
                  <pic:blipFill>
                    <a:blip r:embed="rId8">
                      <a:extLst>
                        <a:ext uri="{28A0092B-C50C-407E-A947-70E740481C1C}">
                          <a14:useLocalDpi xmlns:a14="http://schemas.microsoft.com/office/drawing/2010/main" val="0"/>
                        </a:ext>
                      </a:extLst>
                    </a:blip>
                    <a:stretch>
                      <a:fillRect/>
                    </a:stretch>
                  </pic:blipFill>
                  <pic:spPr>
                    <a:xfrm>
                      <a:off x="0" y="0"/>
                      <a:ext cx="6118860" cy="4081145"/>
                    </a:xfrm>
                    <a:prstGeom prst="rect">
                      <a:avLst/>
                    </a:prstGeom>
                  </pic:spPr>
                </pic:pic>
              </a:graphicData>
            </a:graphic>
          </wp:inline>
        </w:drawing>
      </w:r>
    </w:p>
    <w:p w14:paraId="57141EF7" w14:textId="064A4E3E" w:rsidR="00DB4DEA" w:rsidRDefault="00DB4DEA" w:rsidP="002A7B70">
      <w:pPr>
        <w:ind w:left="-5"/>
        <w:rPr>
          <w:bCs/>
        </w:rPr>
      </w:pPr>
      <w:r>
        <w:rPr>
          <w:rFonts w:hint="eastAsia"/>
          <w:bCs/>
        </w:rPr>
        <w:t xml:space="preserve">　　　　</w:t>
      </w:r>
    </w:p>
    <w:p w14:paraId="00A8CB11" w14:textId="77777777" w:rsidR="00DB4DEA" w:rsidRDefault="00DB4DEA" w:rsidP="002A7B70">
      <w:pPr>
        <w:ind w:left="-5"/>
        <w:rPr>
          <w:bCs/>
        </w:rPr>
      </w:pPr>
    </w:p>
    <w:p w14:paraId="4C33F835" w14:textId="77777777" w:rsidR="00DB4DEA" w:rsidRDefault="00DB4DEA" w:rsidP="002A7B70">
      <w:pPr>
        <w:ind w:left="-5"/>
        <w:rPr>
          <w:bCs/>
        </w:rPr>
      </w:pPr>
    </w:p>
    <w:p w14:paraId="19DC0D0D" w14:textId="288E15E4" w:rsidR="003E17A2" w:rsidRPr="002A7B70" w:rsidRDefault="002A7B70" w:rsidP="002A7B70">
      <w:pPr>
        <w:ind w:left="-5"/>
      </w:pPr>
      <w:r w:rsidRPr="00A80BD2">
        <w:rPr>
          <w:rFonts w:hint="eastAsia"/>
          <w:b/>
        </w:rPr>
        <w:t>■</w:t>
      </w:r>
      <w:r w:rsidR="00DB4DEA" w:rsidRPr="00DB4DEA">
        <w:rPr>
          <w:rFonts w:hint="eastAsia"/>
          <w:b/>
        </w:rPr>
        <w:t>資本業務提携の目的</w:t>
      </w:r>
    </w:p>
    <w:p w14:paraId="652D2662" w14:textId="0B5ECCEF" w:rsidR="00FE5971" w:rsidRPr="00FE5971" w:rsidRDefault="00156FD8" w:rsidP="00FE5971">
      <w:pPr>
        <w:ind w:left="-5"/>
      </w:pPr>
      <w:r>
        <w:t xml:space="preserve">　</w:t>
      </w:r>
      <w:r w:rsidR="00FE5971">
        <w:rPr>
          <w:rFonts w:hint="eastAsia"/>
        </w:rPr>
        <w:t>「</w:t>
      </w:r>
      <w:r w:rsidR="00FE5971" w:rsidRPr="00FE5971">
        <w:rPr>
          <w:rFonts w:hint="eastAsia"/>
        </w:rPr>
        <w:t>世のために</w:t>
      </w:r>
      <w:r w:rsidR="00A93AA3">
        <w:rPr>
          <w:rFonts w:hint="eastAsia"/>
        </w:rPr>
        <w:t>。人の</w:t>
      </w:r>
      <w:r w:rsidR="00FE5971" w:rsidRPr="00FE5971">
        <w:rPr>
          <w:rFonts w:hint="eastAsia"/>
        </w:rPr>
        <w:t>ために。」を理念に掲げ、社会問題に対して不動産を使って解決してきたマークス不動産</w:t>
      </w:r>
      <w:r w:rsidR="00FE5971">
        <w:rPr>
          <w:rFonts w:hint="eastAsia"/>
        </w:rPr>
        <w:t>の</w:t>
      </w:r>
      <w:r w:rsidR="00FE5971" w:rsidRPr="00FE5971">
        <w:rPr>
          <w:rFonts w:hint="eastAsia"/>
        </w:rPr>
        <w:t>ノウハウを有効活用し、相互の協力により両社にとって高い相乗効果を創出することを期待し、資本業務提携を行うことを決定いたしました。この資本業務提携により、両社の成長スピードを加速するとともに、業務の拡大や多様化を図ります。</w:t>
      </w:r>
    </w:p>
    <w:p w14:paraId="6D64DC83" w14:textId="6BE47837" w:rsidR="00183E4A" w:rsidRDefault="00FE5971" w:rsidP="00FE5971">
      <w:pPr>
        <w:ind w:left="-5"/>
      </w:pPr>
      <w:r w:rsidRPr="00FE5971">
        <w:rPr>
          <w:rFonts w:hint="eastAsia"/>
        </w:rPr>
        <w:t>両社の事業が組み合わさることで、空き家問題の解決、さらには社会福祉問題や地域過疎化問題などにも寄与していくことを目指します。</w:t>
      </w:r>
    </w:p>
    <w:p w14:paraId="0134452C" w14:textId="36BF648A" w:rsidR="00CF0B87" w:rsidRPr="00CF0B87" w:rsidRDefault="00CF0B87" w:rsidP="00CF0B87">
      <w:pPr>
        <w:spacing w:after="340"/>
        <w:ind w:left="60" w:hangingChars="100" w:hanging="60"/>
        <w:rPr>
          <w:b/>
          <w:sz w:val="6"/>
          <w:szCs w:val="6"/>
        </w:rPr>
      </w:pPr>
    </w:p>
    <w:p w14:paraId="6928CA35" w14:textId="1ABEB997" w:rsidR="00B66DEE" w:rsidRDefault="00CF0B87" w:rsidP="00B66DEE">
      <w:pPr>
        <w:ind w:left="-5"/>
        <w:rPr>
          <w:b/>
        </w:rPr>
      </w:pPr>
      <w:r w:rsidRPr="004C1DE4">
        <w:rPr>
          <w:noProof/>
        </w:rPr>
        <mc:AlternateContent>
          <mc:Choice Requires="wps">
            <w:drawing>
              <wp:anchor distT="0" distB="0" distL="114300" distR="114300" simplePos="0" relativeHeight="251661312" behindDoc="0" locked="0" layoutInCell="1" allowOverlap="1" wp14:anchorId="23303F6F" wp14:editId="3285873B">
                <wp:simplePos x="0" y="0"/>
                <wp:positionH relativeFrom="margin">
                  <wp:align>right</wp:align>
                </wp:positionH>
                <wp:positionV relativeFrom="paragraph">
                  <wp:posOffset>190500</wp:posOffset>
                </wp:positionV>
                <wp:extent cx="6185535" cy="3308350"/>
                <wp:effectExtent l="0" t="0" r="0" b="0"/>
                <wp:wrapNone/>
                <wp:docPr id="11" name="テキスト ボックス 10">
                  <a:extLst xmlns:a="http://schemas.openxmlformats.org/drawingml/2006/main">
                    <a:ext uri="{FF2B5EF4-FFF2-40B4-BE49-F238E27FC236}">
                      <a16:creationId xmlns:a16="http://schemas.microsoft.com/office/drawing/2014/main" id="{536F648C-93F0-4E03-BEA5-2C8BF47225DD}"/>
                    </a:ext>
                  </a:extLst>
                </wp:docPr>
                <wp:cNvGraphicFramePr/>
                <a:graphic xmlns:a="http://schemas.openxmlformats.org/drawingml/2006/main">
                  <a:graphicData uri="http://schemas.microsoft.com/office/word/2010/wordprocessingShape">
                    <wps:wsp>
                      <wps:cNvSpPr txBox="1"/>
                      <wps:spPr>
                        <a:xfrm>
                          <a:off x="0" y="0"/>
                          <a:ext cx="6185535" cy="3308350"/>
                        </a:xfrm>
                        <a:prstGeom prst="rect">
                          <a:avLst/>
                        </a:prstGeom>
                        <a:noFill/>
                      </wps:spPr>
                      <wps:txbx>
                        <w:txbxContent>
                          <w:p w14:paraId="1C795C8C" w14:textId="77777777" w:rsidR="004C1DE4" w:rsidRPr="004C1DE4" w:rsidRDefault="004C1DE4" w:rsidP="004C1DE4">
                            <w:pPr>
                              <w:jc w:val="both"/>
                              <w:rPr>
                                <w:rFonts w:cs="Times New Roman"/>
                                <w:color w:val="000000" w:themeColor="text1"/>
                              </w:rPr>
                            </w:pPr>
                            <w:r w:rsidRPr="004C1DE4">
                              <w:rPr>
                                <w:rFonts w:cs="Times New Roman" w:hint="eastAsia"/>
                                <w:color w:val="000000" w:themeColor="text1"/>
                              </w:rPr>
                              <w:t>本資本業務提携契約において予定している協業の範囲は以下の通りです。</w:t>
                            </w:r>
                          </w:p>
                          <w:p w14:paraId="76E03921" w14:textId="4C1AAD8E" w:rsidR="004C1DE4" w:rsidRPr="004C1DE4" w:rsidRDefault="004C1DE4" w:rsidP="004C1DE4">
                            <w:pPr>
                              <w:pStyle w:val="a5"/>
                              <w:numPr>
                                <w:ilvl w:val="0"/>
                                <w:numId w:val="1"/>
                              </w:numPr>
                              <w:ind w:leftChars="0"/>
                              <w:jc w:val="both"/>
                              <w:rPr>
                                <w:rFonts w:cs="Times New Roman"/>
                                <w:color w:val="000000" w:themeColor="text1"/>
                              </w:rPr>
                            </w:pPr>
                            <w:r w:rsidRPr="004C1DE4">
                              <w:rPr>
                                <w:rFonts w:cs="Times New Roman" w:hint="eastAsia"/>
                                <w:color w:val="000000" w:themeColor="text1"/>
                              </w:rPr>
                              <w:t>事故物件の価値の最大化</w:t>
                            </w:r>
                          </w:p>
                          <w:p w14:paraId="12FC91C4" w14:textId="77993AA7" w:rsidR="004C1DE4" w:rsidRPr="004C1DE4" w:rsidRDefault="004C1DE4" w:rsidP="004C1DE4">
                            <w:pPr>
                              <w:jc w:val="both"/>
                              <w:rPr>
                                <w:rFonts w:cs="Times New Roman"/>
                                <w:color w:val="000000" w:themeColor="text1"/>
                              </w:rPr>
                            </w:pPr>
                            <w:r>
                              <w:rPr>
                                <w:rFonts w:cs="Times New Roman" w:hint="eastAsia"/>
                                <w:color w:val="000000" w:themeColor="text1"/>
                              </w:rPr>
                              <w:t>当社</w:t>
                            </w:r>
                            <w:r w:rsidRPr="004C1DE4">
                              <w:rPr>
                                <w:rFonts w:cs="Times New Roman" w:hint="eastAsia"/>
                                <w:color w:val="000000" w:themeColor="text1"/>
                              </w:rPr>
                              <w:t>は、空間や業態の価値を最大限に引き出す独自の仕組みを持っています。</w:t>
                            </w:r>
                            <w:r>
                              <w:rPr>
                                <w:rFonts w:cs="Times New Roman" w:hint="eastAsia"/>
                                <w:color w:val="000000" w:themeColor="text1"/>
                              </w:rPr>
                              <w:t>マークス不動産</w:t>
                            </w:r>
                            <w:r w:rsidRPr="004C1DE4">
                              <w:rPr>
                                <w:rFonts w:cs="Times New Roman" w:hint="eastAsia"/>
                                <w:color w:val="000000" w:themeColor="text1"/>
                              </w:rPr>
                              <w:t>のサービスである事故物件を専門に取り扱う「成仏不動産」と組み合わせることで、事故物件の価値の最大化を目指します。</w:t>
                            </w:r>
                          </w:p>
                          <w:p w14:paraId="7E70B988" w14:textId="7D6F1A3B" w:rsidR="004C1DE4" w:rsidRPr="004C1DE4" w:rsidRDefault="004C1DE4" w:rsidP="004C1DE4">
                            <w:pPr>
                              <w:pStyle w:val="a5"/>
                              <w:numPr>
                                <w:ilvl w:val="0"/>
                                <w:numId w:val="1"/>
                              </w:numPr>
                              <w:ind w:leftChars="0"/>
                              <w:jc w:val="both"/>
                              <w:rPr>
                                <w:rFonts w:cs="Times New Roman"/>
                                <w:color w:val="000000" w:themeColor="text1"/>
                              </w:rPr>
                            </w:pPr>
                            <w:r w:rsidRPr="004C1DE4">
                              <w:rPr>
                                <w:rFonts w:cs="Times New Roman" w:hint="eastAsia"/>
                                <w:color w:val="000000" w:themeColor="text1"/>
                              </w:rPr>
                              <w:t>空き家や空き店舗を活かした地域活性化</w:t>
                            </w:r>
                          </w:p>
                          <w:p w14:paraId="20AFB2E6" w14:textId="77777777" w:rsidR="00CF0B87" w:rsidRDefault="004C1DE4" w:rsidP="004C1DE4">
                            <w:pPr>
                              <w:jc w:val="both"/>
                              <w:rPr>
                                <w:rFonts w:cs="Times New Roman"/>
                                <w:color w:val="000000" w:themeColor="text1"/>
                              </w:rPr>
                            </w:pPr>
                            <w:r>
                              <w:rPr>
                                <w:rFonts w:cs="Times New Roman" w:hint="eastAsia"/>
                                <w:color w:val="000000" w:themeColor="text1"/>
                              </w:rPr>
                              <w:t>マークス不動産</w:t>
                            </w:r>
                            <w:r w:rsidRPr="004C1DE4">
                              <w:rPr>
                                <w:rFonts w:cs="Times New Roman" w:hint="eastAsia"/>
                                <w:color w:val="000000" w:themeColor="text1"/>
                              </w:rPr>
                              <w:t>が保有している空き家や空き店舗を</w:t>
                            </w:r>
                            <w:r>
                              <w:rPr>
                                <w:rFonts w:cs="Times New Roman" w:hint="eastAsia"/>
                                <w:color w:val="000000" w:themeColor="text1"/>
                              </w:rPr>
                              <w:t>当社</w:t>
                            </w:r>
                            <w:r w:rsidRPr="004C1DE4">
                              <w:rPr>
                                <w:rFonts w:cs="Times New Roman" w:hint="eastAsia"/>
                                <w:color w:val="000000" w:themeColor="text1"/>
                              </w:rPr>
                              <w:t>の空間価値クリエイティブ事業により再生・</w:t>
                            </w:r>
                          </w:p>
                          <w:p w14:paraId="458A927D" w14:textId="47A1AE7C" w:rsidR="004C1DE4" w:rsidRPr="004C1DE4" w:rsidRDefault="004C1DE4" w:rsidP="004C1DE4">
                            <w:pPr>
                              <w:jc w:val="both"/>
                              <w:rPr>
                                <w:rFonts w:cs="Times New Roman"/>
                                <w:color w:val="000000" w:themeColor="text1"/>
                              </w:rPr>
                            </w:pPr>
                            <w:r w:rsidRPr="004C1DE4">
                              <w:rPr>
                                <w:rFonts w:cs="Times New Roman" w:hint="eastAsia"/>
                                <w:color w:val="000000" w:themeColor="text1"/>
                              </w:rPr>
                              <w:t>テナントのマッチング・ユーザー招致を図り、過疎化している地域の活性化を目指します。</w:t>
                            </w:r>
                          </w:p>
                          <w:p w14:paraId="70229774" w14:textId="28FDB2BF" w:rsidR="004C1DE4" w:rsidRPr="004C1DE4" w:rsidRDefault="004C1DE4" w:rsidP="004C1DE4">
                            <w:pPr>
                              <w:pStyle w:val="a5"/>
                              <w:numPr>
                                <w:ilvl w:val="0"/>
                                <w:numId w:val="1"/>
                              </w:numPr>
                              <w:ind w:leftChars="0"/>
                              <w:jc w:val="both"/>
                              <w:rPr>
                                <w:rFonts w:cs="Times New Roman"/>
                                <w:color w:val="000000" w:themeColor="text1"/>
                              </w:rPr>
                            </w:pPr>
                            <w:r w:rsidRPr="004C1DE4">
                              <w:rPr>
                                <w:rFonts w:cs="Times New Roman" w:hint="eastAsia"/>
                                <w:color w:val="000000" w:themeColor="text1"/>
                              </w:rPr>
                              <w:t>福祉や待機児童問題の解決</w:t>
                            </w:r>
                          </w:p>
                          <w:p w14:paraId="7A19395E" w14:textId="10FD4700" w:rsidR="004C1DE4" w:rsidRPr="004C1DE4" w:rsidRDefault="004C1DE4" w:rsidP="004C1DE4">
                            <w:pPr>
                              <w:jc w:val="both"/>
                              <w:rPr>
                                <w:rFonts w:cs="Times New Roman"/>
                                <w:color w:val="000000" w:themeColor="text1"/>
                              </w:rPr>
                            </w:pPr>
                            <w:r>
                              <w:rPr>
                                <w:rFonts w:cs="Times New Roman" w:hint="eastAsia"/>
                                <w:color w:val="000000" w:themeColor="text1"/>
                              </w:rPr>
                              <w:t>マークス不動産</w:t>
                            </w:r>
                            <w:r w:rsidRPr="004C1DE4">
                              <w:rPr>
                                <w:rFonts w:cs="Times New Roman" w:hint="eastAsia"/>
                                <w:color w:val="000000" w:themeColor="text1"/>
                              </w:rPr>
                              <w:t>が保有している空き家や空き地を</w:t>
                            </w:r>
                            <w:r>
                              <w:rPr>
                                <w:rFonts w:cs="Times New Roman" w:hint="eastAsia"/>
                                <w:color w:val="000000" w:themeColor="text1"/>
                              </w:rPr>
                              <w:t>当社</w:t>
                            </w:r>
                            <w:r w:rsidRPr="004C1DE4">
                              <w:rPr>
                                <w:rFonts w:cs="Times New Roman" w:hint="eastAsia"/>
                                <w:color w:val="000000" w:themeColor="text1"/>
                              </w:rPr>
                              <w:t>の業態価値クリエイティブ事業により、不動産のみにとどまらず、ビジネスそのものをデザインして新しい価値を生み出します。本資本業務提携契約においては、障がい者グループホームや保育園として施設開発を行うことで、日本が抱える福祉問題や待機児童問題の解決を目指します。</w:t>
                            </w:r>
                          </w:p>
                          <w:p w14:paraId="34BAD1A5" w14:textId="77777777" w:rsidR="004C1DE4" w:rsidRPr="004C1DE4" w:rsidRDefault="004C1DE4" w:rsidP="004C1DE4">
                            <w:pPr>
                              <w:jc w:val="both"/>
                              <w:rPr>
                                <w:rFonts w:cs="Times New Roman"/>
                                <w:color w:val="000000" w:themeColor="text1"/>
                              </w:rPr>
                            </w:pPr>
                            <w:r w:rsidRPr="004C1DE4">
                              <w:rPr>
                                <w:rFonts w:cs="Times New Roman" w:hint="eastAsia"/>
                                <w:color w:val="000000" w:themeColor="text1"/>
                              </w:rPr>
                              <w:t>実際に実施する項目の選択や時期、条件等の詳細につきましては、別途両社間で誠実に協議し、決定いたします。</w:t>
                            </w:r>
                          </w:p>
                        </w:txbxContent>
                      </wps:txbx>
                      <wps:bodyPr wrap="square">
                        <a:spAutoFit/>
                      </wps:bodyPr>
                    </wps:wsp>
                  </a:graphicData>
                </a:graphic>
                <wp14:sizeRelH relativeFrom="margin">
                  <wp14:pctWidth>0</wp14:pctWidth>
                </wp14:sizeRelH>
              </wp:anchor>
            </w:drawing>
          </mc:Choice>
          <mc:Fallback>
            <w:pict>
              <v:shapetype w14:anchorId="23303F6F" id="_x0000_t202" coordsize="21600,21600" o:spt="202" path="m,l,21600r21600,l21600,xe">
                <v:stroke joinstyle="miter"/>
                <v:path gradientshapeok="t" o:connecttype="rect"/>
              </v:shapetype>
              <v:shape id="テキスト ボックス 10" o:spid="_x0000_s1027" type="#_x0000_t202" style="position:absolute;left:0;text-align:left;margin-left:435.85pt;margin-top:15pt;width:487.05pt;height:260.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" filled="f" stroked="f">
                <v:textbox style="mso-fit-shape-to-text:t">
                  <w:txbxContent>
                    <w:p w14:paraId="1C795C8C" w14:textId="77777777" w:rsidR="004C1DE4" w:rsidRPr="004C1DE4" w:rsidRDefault="004C1DE4" w:rsidP="004C1DE4">
                      <w:pPr>
                        <w:jc w:val="both"/>
                        <w:rPr>
                          <w:rFonts w:cs="Times New Roman"/>
                          <w:color w:val="000000" w:themeColor="text1"/>
                        </w:rPr>
                      </w:pPr>
                      <w:r w:rsidRPr="004C1DE4">
                        <w:rPr>
                          <w:rFonts w:cs="Times New Roman" w:hint="eastAsia"/>
                          <w:color w:val="000000" w:themeColor="text1"/>
                        </w:rPr>
                        <w:t>本資本業務提携契約において予定している協業の範囲は以下の通りです。</w:t>
                      </w:r>
                    </w:p>
                    <w:p w14:paraId="76E03921" w14:textId="4C1AAD8E" w:rsidR="004C1DE4" w:rsidRPr="004C1DE4" w:rsidRDefault="004C1DE4" w:rsidP="004C1DE4">
                      <w:pPr>
                        <w:pStyle w:val="a5"/>
                        <w:numPr>
                          <w:ilvl w:val="0"/>
                          <w:numId w:val="1"/>
                        </w:numPr>
                        <w:ind w:leftChars="0"/>
                        <w:jc w:val="both"/>
                        <w:rPr>
                          <w:rFonts w:cs="Times New Roman"/>
                          <w:color w:val="000000" w:themeColor="text1"/>
                        </w:rPr>
                      </w:pPr>
                      <w:r w:rsidRPr="004C1DE4">
                        <w:rPr>
                          <w:rFonts w:cs="Times New Roman" w:hint="eastAsia"/>
                          <w:color w:val="000000" w:themeColor="text1"/>
                        </w:rPr>
                        <w:t>事故物件の価値の最大化</w:t>
                      </w:r>
                    </w:p>
                    <w:p w14:paraId="12FC91C4" w14:textId="77993AA7" w:rsidR="004C1DE4" w:rsidRPr="004C1DE4" w:rsidRDefault="004C1DE4" w:rsidP="004C1DE4">
                      <w:pPr>
                        <w:jc w:val="both"/>
                        <w:rPr>
                          <w:rFonts w:cs="Times New Roman"/>
                          <w:color w:val="000000" w:themeColor="text1"/>
                        </w:rPr>
                      </w:pPr>
                      <w:r>
                        <w:rPr>
                          <w:rFonts w:cs="Times New Roman" w:hint="eastAsia"/>
                          <w:color w:val="000000" w:themeColor="text1"/>
                        </w:rPr>
                        <w:t>当社</w:t>
                      </w:r>
                      <w:r w:rsidRPr="004C1DE4">
                        <w:rPr>
                          <w:rFonts w:cs="Times New Roman" w:hint="eastAsia"/>
                          <w:color w:val="000000" w:themeColor="text1"/>
                        </w:rPr>
                        <w:t>は、空間や業態の価値を最大限に引き出す独自の仕組みを持っています。</w:t>
                      </w:r>
                      <w:r>
                        <w:rPr>
                          <w:rFonts w:cs="Times New Roman" w:hint="eastAsia"/>
                          <w:color w:val="000000" w:themeColor="text1"/>
                        </w:rPr>
                        <w:t>マークス不動産</w:t>
                      </w:r>
                      <w:r w:rsidRPr="004C1DE4">
                        <w:rPr>
                          <w:rFonts w:cs="Times New Roman" w:hint="eastAsia"/>
                          <w:color w:val="000000" w:themeColor="text1"/>
                        </w:rPr>
                        <w:t>のサービスである事故物件を専門に取り扱う「成仏不動産」と組み合わせることで、事故物件の価値の最大化を目指します。</w:t>
                      </w:r>
                    </w:p>
                    <w:p w14:paraId="7E70B988" w14:textId="7D6F1A3B" w:rsidR="004C1DE4" w:rsidRPr="004C1DE4" w:rsidRDefault="004C1DE4" w:rsidP="004C1DE4">
                      <w:pPr>
                        <w:pStyle w:val="a5"/>
                        <w:numPr>
                          <w:ilvl w:val="0"/>
                          <w:numId w:val="1"/>
                        </w:numPr>
                        <w:ind w:leftChars="0"/>
                        <w:jc w:val="both"/>
                        <w:rPr>
                          <w:rFonts w:cs="Times New Roman"/>
                          <w:color w:val="000000" w:themeColor="text1"/>
                        </w:rPr>
                      </w:pPr>
                      <w:r w:rsidRPr="004C1DE4">
                        <w:rPr>
                          <w:rFonts w:cs="Times New Roman" w:hint="eastAsia"/>
                          <w:color w:val="000000" w:themeColor="text1"/>
                        </w:rPr>
                        <w:t>空き家や空き店舗を活かした地域活性化</w:t>
                      </w:r>
                    </w:p>
                    <w:p w14:paraId="20AFB2E6" w14:textId="77777777" w:rsidR="00CF0B87" w:rsidRDefault="004C1DE4" w:rsidP="004C1DE4">
                      <w:pPr>
                        <w:jc w:val="both"/>
                        <w:rPr>
                          <w:rFonts w:cs="Times New Roman"/>
                          <w:color w:val="000000" w:themeColor="text1"/>
                        </w:rPr>
                      </w:pPr>
                      <w:r>
                        <w:rPr>
                          <w:rFonts w:cs="Times New Roman" w:hint="eastAsia"/>
                          <w:color w:val="000000" w:themeColor="text1"/>
                        </w:rPr>
                        <w:t>マークス不動産</w:t>
                      </w:r>
                      <w:r w:rsidRPr="004C1DE4">
                        <w:rPr>
                          <w:rFonts w:cs="Times New Roman" w:hint="eastAsia"/>
                          <w:color w:val="000000" w:themeColor="text1"/>
                        </w:rPr>
                        <w:t>が保有している空き家や空き店舗を</w:t>
                      </w:r>
                      <w:r>
                        <w:rPr>
                          <w:rFonts w:cs="Times New Roman" w:hint="eastAsia"/>
                          <w:color w:val="000000" w:themeColor="text1"/>
                        </w:rPr>
                        <w:t>当社</w:t>
                      </w:r>
                      <w:r w:rsidRPr="004C1DE4">
                        <w:rPr>
                          <w:rFonts w:cs="Times New Roman" w:hint="eastAsia"/>
                          <w:color w:val="000000" w:themeColor="text1"/>
                        </w:rPr>
                        <w:t>の空間価値クリエイティブ事業により再生・</w:t>
                      </w:r>
                    </w:p>
                    <w:p w14:paraId="458A927D" w14:textId="47A1AE7C" w:rsidR="004C1DE4" w:rsidRPr="004C1DE4" w:rsidRDefault="004C1DE4" w:rsidP="004C1DE4">
                      <w:pPr>
                        <w:jc w:val="both"/>
                        <w:rPr>
                          <w:rFonts w:cs="Times New Roman"/>
                          <w:color w:val="000000" w:themeColor="text1"/>
                        </w:rPr>
                      </w:pPr>
                      <w:r w:rsidRPr="004C1DE4">
                        <w:rPr>
                          <w:rFonts w:cs="Times New Roman" w:hint="eastAsia"/>
                          <w:color w:val="000000" w:themeColor="text1"/>
                        </w:rPr>
                        <w:t>テナントのマッチング・ユーザー招致を図り、過疎化している地域の活性化を目指します。</w:t>
                      </w:r>
                    </w:p>
                    <w:p w14:paraId="70229774" w14:textId="28FDB2BF" w:rsidR="004C1DE4" w:rsidRPr="004C1DE4" w:rsidRDefault="004C1DE4" w:rsidP="004C1DE4">
                      <w:pPr>
                        <w:pStyle w:val="a5"/>
                        <w:numPr>
                          <w:ilvl w:val="0"/>
                          <w:numId w:val="1"/>
                        </w:numPr>
                        <w:ind w:leftChars="0"/>
                        <w:jc w:val="both"/>
                        <w:rPr>
                          <w:rFonts w:cs="Times New Roman"/>
                          <w:color w:val="000000" w:themeColor="text1"/>
                        </w:rPr>
                      </w:pPr>
                      <w:r w:rsidRPr="004C1DE4">
                        <w:rPr>
                          <w:rFonts w:cs="Times New Roman" w:hint="eastAsia"/>
                          <w:color w:val="000000" w:themeColor="text1"/>
                        </w:rPr>
                        <w:t>福祉や待機児童問題の解決</w:t>
                      </w:r>
                    </w:p>
                    <w:p w14:paraId="7A19395E" w14:textId="10FD4700" w:rsidR="004C1DE4" w:rsidRPr="004C1DE4" w:rsidRDefault="004C1DE4" w:rsidP="004C1DE4">
                      <w:pPr>
                        <w:jc w:val="both"/>
                        <w:rPr>
                          <w:rFonts w:cs="Times New Roman"/>
                          <w:color w:val="000000" w:themeColor="text1"/>
                        </w:rPr>
                      </w:pPr>
                      <w:r>
                        <w:rPr>
                          <w:rFonts w:cs="Times New Roman" w:hint="eastAsia"/>
                          <w:color w:val="000000" w:themeColor="text1"/>
                        </w:rPr>
                        <w:t>マークス不動産</w:t>
                      </w:r>
                      <w:r w:rsidRPr="004C1DE4">
                        <w:rPr>
                          <w:rFonts w:cs="Times New Roman" w:hint="eastAsia"/>
                          <w:color w:val="000000" w:themeColor="text1"/>
                        </w:rPr>
                        <w:t>が保有している空き家や空き地を</w:t>
                      </w:r>
                      <w:r>
                        <w:rPr>
                          <w:rFonts w:cs="Times New Roman" w:hint="eastAsia"/>
                          <w:color w:val="000000" w:themeColor="text1"/>
                        </w:rPr>
                        <w:t>当社</w:t>
                      </w:r>
                      <w:r w:rsidRPr="004C1DE4">
                        <w:rPr>
                          <w:rFonts w:cs="Times New Roman" w:hint="eastAsia"/>
                          <w:color w:val="000000" w:themeColor="text1"/>
                        </w:rPr>
                        <w:t>の業態価値クリエイティブ事業により、不動産のみにとどまらず、ビジネスそのものをデザインして新しい価値を生み出します。本資本業務提携契約においては、障がい者グループホームや保育園として施設開発を行うことで、日本が抱える福祉問題や待機児童問題の解決を目指します。</w:t>
                      </w:r>
                    </w:p>
                    <w:p w14:paraId="34BAD1A5" w14:textId="77777777" w:rsidR="004C1DE4" w:rsidRPr="004C1DE4" w:rsidRDefault="004C1DE4" w:rsidP="004C1DE4">
                      <w:pPr>
                        <w:jc w:val="both"/>
                        <w:rPr>
                          <w:rFonts w:cs="Times New Roman"/>
                          <w:color w:val="000000" w:themeColor="text1"/>
                        </w:rPr>
                      </w:pPr>
                      <w:r w:rsidRPr="004C1DE4">
                        <w:rPr>
                          <w:rFonts w:cs="Times New Roman" w:hint="eastAsia"/>
                          <w:color w:val="000000" w:themeColor="text1"/>
                        </w:rPr>
                        <w:t>実際に実施する項目の選択や時期、条件等の詳細につきましては、別途両社間で誠実に協議し、決定いたします。</w:t>
                      </w:r>
                    </w:p>
                  </w:txbxContent>
                </v:textbox>
                <w10:wrap anchorx="margin"/>
              </v:shape>
            </w:pict>
          </mc:Fallback>
        </mc:AlternateContent>
      </w:r>
      <w:r w:rsidR="00B66DEE" w:rsidRPr="00DA51C6">
        <w:rPr>
          <w:rFonts w:hint="eastAsia"/>
          <w:b/>
        </w:rPr>
        <w:t>■</w:t>
      </w:r>
      <w:r w:rsidR="00FE5971" w:rsidRPr="00FE5971">
        <w:rPr>
          <w:rFonts w:hint="eastAsia"/>
          <w:b/>
        </w:rPr>
        <w:t>今後の展開</w:t>
      </w:r>
    </w:p>
    <w:p w14:paraId="344276D2" w14:textId="2DD73E6B" w:rsidR="004C1DE4" w:rsidRDefault="004C1DE4" w:rsidP="00B66DEE">
      <w:pPr>
        <w:ind w:left="-5"/>
        <w:rPr>
          <w:b/>
        </w:rPr>
      </w:pPr>
    </w:p>
    <w:p w14:paraId="303CE3D4" w14:textId="12B5BF24" w:rsidR="004C1DE4" w:rsidRDefault="004C1DE4" w:rsidP="00B66DEE">
      <w:pPr>
        <w:ind w:left="-5"/>
        <w:rPr>
          <w:b/>
        </w:rPr>
      </w:pPr>
    </w:p>
    <w:p w14:paraId="46E3AAC5" w14:textId="5B53D76C" w:rsidR="004C1DE4" w:rsidRDefault="004C1DE4" w:rsidP="00B66DEE">
      <w:pPr>
        <w:ind w:left="-5"/>
        <w:rPr>
          <w:b/>
        </w:rPr>
      </w:pPr>
    </w:p>
    <w:p w14:paraId="56DD6474" w14:textId="48D2466D" w:rsidR="004C1DE4" w:rsidRDefault="004C1DE4" w:rsidP="00B66DEE">
      <w:pPr>
        <w:ind w:left="-5"/>
        <w:rPr>
          <w:b/>
        </w:rPr>
      </w:pPr>
    </w:p>
    <w:p w14:paraId="348622A2" w14:textId="4A36BF20" w:rsidR="004C1DE4" w:rsidRDefault="004C1DE4" w:rsidP="00B66DEE">
      <w:pPr>
        <w:ind w:left="-5"/>
        <w:rPr>
          <w:b/>
        </w:rPr>
      </w:pPr>
    </w:p>
    <w:p w14:paraId="1AB2424A" w14:textId="77777777" w:rsidR="004C1DE4" w:rsidRDefault="004C1DE4" w:rsidP="00B66DEE">
      <w:pPr>
        <w:ind w:left="-5"/>
        <w:rPr>
          <w:b/>
        </w:rPr>
      </w:pPr>
    </w:p>
    <w:p w14:paraId="4A7902F0" w14:textId="5DD759A9" w:rsidR="004C1DE4" w:rsidRDefault="004C1DE4" w:rsidP="00B66DEE">
      <w:pPr>
        <w:ind w:left="-5"/>
        <w:rPr>
          <w:b/>
        </w:rPr>
      </w:pPr>
    </w:p>
    <w:p w14:paraId="07AB6476" w14:textId="77777777" w:rsidR="004C1DE4" w:rsidRDefault="004C1DE4" w:rsidP="00B66DEE">
      <w:pPr>
        <w:ind w:left="-5"/>
        <w:rPr>
          <w:b/>
        </w:rPr>
      </w:pPr>
    </w:p>
    <w:p w14:paraId="221ADF62" w14:textId="0C67D74B" w:rsidR="004C1DE4" w:rsidRDefault="004C1DE4" w:rsidP="00B66DEE">
      <w:pPr>
        <w:ind w:left="-5"/>
        <w:rPr>
          <w:b/>
        </w:rPr>
      </w:pPr>
    </w:p>
    <w:p w14:paraId="07E32BBA" w14:textId="77777777" w:rsidR="004C1DE4" w:rsidRDefault="004C1DE4" w:rsidP="00B66DEE">
      <w:pPr>
        <w:ind w:left="-5"/>
        <w:rPr>
          <w:b/>
        </w:rPr>
      </w:pPr>
    </w:p>
    <w:p w14:paraId="7E54AA06" w14:textId="0F82E4F8" w:rsidR="004C1DE4" w:rsidRDefault="004C1DE4" w:rsidP="00B66DEE">
      <w:pPr>
        <w:ind w:left="-5"/>
        <w:rPr>
          <w:b/>
        </w:rPr>
      </w:pPr>
    </w:p>
    <w:p w14:paraId="07A944F4" w14:textId="77777777" w:rsidR="004C1DE4" w:rsidRDefault="004C1DE4" w:rsidP="00B66DEE">
      <w:pPr>
        <w:ind w:left="-5"/>
        <w:rPr>
          <w:b/>
        </w:rPr>
      </w:pPr>
    </w:p>
    <w:p w14:paraId="0623264E" w14:textId="77777777" w:rsidR="004C1DE4" w:rsidRDefault="004C1DE4" w:rsidP="00B66DEE">
      <w:pPr>
        <w:ind w:left="-5"/>
        <w:rPr>
          <w:b/>
        </w:rPr>
      </w:pPr>
    </w:p>
    <w:p w14:paraId="2DA089EC" w14:textId="4D1443BD" w:rsidR="004C1DE4" w:rsidRDefault="004C1DE4" w:rsidP="00B66DEE">
      <w:pPr>
        <w:ind w:left="-5"/>
        <w:rPr>
          <w:b/>
        </w:rPr>
      </w:pPr>
    </w:p>
    <w:p w14:paraId="7458F1BD" w14:textId="3A9742D6" w:rsidR="004C1DE4" w:rsidRDefault="004C1DE4" w:rsidP="00CF0B87">
      <w:pPr>
        <w:ind w:left="0" w:firstLine="0"/>
        <w:rPr>
          <w:b/>
        </w:rPr>
      </w:pPr>
    </w:p>
    <w:p w14:paraId="6BE1ECB7" w14:textId="77777777" w:rsidR="00CF0B87" w:rsidRPr="00CF0B87" w:rsidRDefault="00CF0B87" w:rsidP="00626948">
      <w:pPr>
        <w:spacing w:after="340"/>
        <w:ind w:left="60" w:hangingChars="100" w:hanging="60"/>
        <w:rPr>
          <w:b/>
          <w:sz w:val="6"/>
          <w:szCs w:val="6"/>
        </w:rPr>
      </w:pPr>
    </w:p>
    <w:p w14:paraId="721957FB" w14:textId="3BF2C7A6" w:rsidR="00626948" w:rsidRDefault="00626948" w:rsidP="00626948">
      <w:pPr>
        <w:spacing w:after="340"/>
        <w:ind w:left="220" w:hangingChars="100" w:hanging="220"/>
        <w:rPr>
          <w:b/>
        </w:rPr>
      </w:pPr>
      <w:r w:rsidRPr="00626948">
        <w:rPr>
          <w:noProof/>
        </w:rPr>
        <mc:AlternateContent>
          <mc:Choice Requires="wps">
            <w:drawing>
              <wp:anchor distT="0" distB="0" distL="114300" distR="114300" simplePos="0" relativeHeight="251663360" behindDoc="0" locked="0" layoutInCell="1" allowOverlap="1" wp14:anchorId="1A88B3B5" wp14:editId="65906827">
                <wp:simplePos x="0" y="0"/>
                <wp:positionH relativeFrom="margin">
                  <wp:align>right</wp:align>
                </wp:positionH>
                <wp:positionV relativeFrom="paragraph">
                  <wp:posOffset>185420</wp:posOffset>
                </wp:positionV>
                <wp:extent cx="6195060" cy="1615827"/>
                <wp:effectExtent l="0" t="0" r="0" b="0"/>
                <wp:wrapNone/>
                <wp:docPr id="7" name="テキスト ボックス 6">
                  <a:extLst xmlns:a="http://schemas.openxmlformats.org/drawingml/2006/main">
                    <a:ext uri="{FF2B5EF4-FFF2-40B4-BE49-F238E27FC236}">
                      <a16:creationId xmlns:a16="http://schemas.microsoft.com/office/drawing/2014/main" id="{0D6BBD7C-EF68-92D0-2ED9-D3CFE79EF4A3}"/>
                    </a:ext>
                  </a:extLst>
                </wp:docPr>
                <wp:cNvGraphicFramePr/>
                <a:graphic xmlns:a="http://schemas.openxmlformats.org/drawingml/2006/main">
                  <a:graphicData uri="http://schemas.microsoft.com/office/word/2010/wordprocessingShape">
                    <wps:wsp>
                      <wps:cNvSpPr txBox="1"/>
                      <wps:spPr>
                        <a:xfrm>
                          <a:off x="0" y="0"/>
                          <a:ext cx="6195060" cy="1615827"/>
                        </a:xfrm>
                        <a:prstGeom prst="rect">
                          <a:avLst/>
                        </a:prstGeom>
                        <a:noFill/>
                      </wps:spPr>
                      <wps:txbx>
                        <w:txbxContent>
                          <w:p w14:paraId="594DA7FC" w14:textId="6A6A167E" w:rsidR="00CF0B87" w:rsidRDefault="00CF0B87" w:rsidP="00626948">
                            <w:pPr>
                              <w:rPr>
                                <w:rFonts w:cstheme="minorBidi"/>
                                <w:color w:val="000000" w:themeColor="text1"/>
                                <w:kern w:val="24"/>
                              </w:rPr>
                            </w:pPr>
                            <w:r>
                              <w:rPr>
                                <w:rFonts w:cstheme="minorBidi" w:hint="eastAsia"/>
                                <w:color w:val="000000" w:themeColor="text1"/>
                                <w:kern w:val="24"/>
                              </w:rPr>
                              <w:t>会社名</w:t>
                            </w:r>
                            <w:r>
                              <w:t xml:space="preserve">　</w:t>
                            </w:r>
                            <w:r w:rsidR="00626948" w:rsidRPr="00626948">
                              <w:rPr>
                                <w:rFonts w:cstheme="minorBidi" w:hint="eastAsia"/>
                                <w:color w:val="000000" w:themeColor="text1"/>
                                <w:kern w:val="24"/>
                              </w:rPr>
                              <w:t>：株式会社マークス不動産（ｶﾌﾞｼｷｶﾞｲｼｬﾏｰｸｽﾌﾄﾞｳｻﾝ）</w:t>
                            </w:r>
                          </w:p>
                          <w:p w14:paraId="791B673D" w14:textId="7A600F5E" w:rsidR="00626948" w:rsidRPr="00626948" w:rsidRDefault="00CF0B87" w:rsidP="00626948">
                            <w:pPr>
                              <w:rPr>
                                <w:rFonts w:cstheme="minorBidi"/>
                                <w:color w:val="000000" w:themeColor="text1"/>
                                <w:kern w:val="24"/>
                              </w:rPr>
                            </w:pPr>
                            <w:r w:rsidRPr="00626948">
                              <w:rPr>
                                <w:rFonts w:cstheme="minorBidi" w:hint="eastAsia"/>
                                <w:color w:val="000000" w:themeColor="text1"/>
                                <w:kern w:val="24"/>
                              </w:rPr>
                              <w:t>代表者</w:t>
                            </w:r>
                            <w:r>
                              <w:t xml:space="preserve">　</w:t>
                            </w:r>
                            <w:r w:rsidRPr="00626948">
                              <w:rPr>
                                <w:rFonts w:cstheme="minorBidi" w:hint="eastAsia"/>
                                <w:color w:val="000000" w:themeColor="text1"/>
                                <w:kern w:val="24"/>
                              </w:rPr>
                              <w:t>：花原浩二</w:t>
                            </w:r>
                            <w:r w:rsidR="00626948" w:rsidRPr="00626948">
                              <w:rPr>
                                <w:rFonts w:cstheme="minorBidi" w:hint="eastAsia"/>
                                <w:color w:val="000000" w:themeColor="text1"/>
                                <w:kern w:val="24"/>
                              </w:rPr>
                              <w:t xml:space="preserve"> </w:t>
                            </w:r>
                          </w:p>
                          <w:p w14:paraId="2B5481BA" w14:textId="2BEA9C68" w:rsidR="00626948" w:rsidRPr="00626948" w:rsidRDefault="00626948" w:rsidP="00CF0B87">
                            <w:pPr>
                              <w:ind w:left="0" w:firstLine="0"/>
                              <w:rPr>
                                <w:rFonts w:cstheme="minorBidi"/>
                                <w:color w:val="000000" w:themeColor="text1"/>
                                <w:kern w:val="24"/>
                              </w:rPr>
                            </w:pPr>
                            <w:r w:rsidRPr="00626948">
                              <w:rPr>
                                <w:rFonts w:cstheme="minorBidi" w:hint="eastAsia"/>
                                <w:color w:val="000000" w:themeColor="text1"/>
                                <w:kern w:val="24"/>
                              </w:rPr>
                              <w:t xml:space="preserve">所在地 </w:t>
                            </w:r>
                            <w:r w:rsidR="00CF0B87">
                              <w:t xml:space="preserve">　</w:t>
                            </w:r>
                            <w:r w:rsidRPr="00626948">
                              <w:rPr>
                                <w:rFonts w:cstheme="minorBidi" w:hint="eastAsia"/>
                                <w:color w:val="000000" w:themeColor="text1"/>
                                <w:kern w:val="24"/>
                              </w:rPr>
                              <w:t xml:space="preserve">：東京都中央区日本橋本石町3-1-2 FORECAST新常盤橋4階 </w:t>
                            </w:r>
                          </w:p>
                          <w:p w14:paraId="2A675DAA" w14:textId="1767CC84" w:rsidR="00626948" w:rsidRPr="00626948" w:rsidRDefault="00626948" w:rsidP="00626948">
                            <w:pPr>
                              <w:rPr>
                                <w:rFonts w:cstheme="minorBidi"/>
                                <w:color w:val="000000" w:themeColor="text1"/>
                                <w:kern w:val="24"/>
                              </w:rPr>
                            </w:pPr>
                            <w:r w:rsidRPr="00626948">
                              <w:rPr>
                                <w:rFonts w:cstheme="minorBidi" w:hint="eastAsia"/>
                                <w:color w:val="000000" w:themeColor="text1"/>
                                <w:kern w:val="24"/>
                              </w:rPr>
                              <w:t xml:space="preserve">資本金 </w:t>
                            </w:r>
                            <w:r w:rsidR="00CF0B87">
                              <w:t xml:space="preserve">　</w:t>
                            </w:r>
                            <w:r w:rsidRPr="00626948">
                              <w:rPr>
                                <w:rFonts w:cstheme="minorBidi" w:hint="eastAsia"/>
                                <w:color w:val="000000" w:themeColor="text1"/>
                                <w:kern w:val="24"/>
                              </w:rPr>
                              <w:t>：</w:t>
                            </w:r>
                            <w:r w:rsidR="00D000F8" w:rsidRPr="00D000F8">
                              <w:rPr>
                                <w:rFonts w:cstheme="minorBidi"/>
                                <w:color w:val="000000" w:themeColor="text1"/>
                                <w:kern w:val="24"/>
                              </w:rPr>
                              <w:t>21,126万円</w:t>
                            </w:r>
                            <w:r w:rsidR="00D000F8">
                              <w:rPr>
                                <w:rFonts w:cstheme="minorBidi" w:hint="eastAsia"/>
                                <w:color w:val="000000" w:themeColor="text1"/>
                                <w:kern w:val="24"/>
                              </w:rPr>
                              <w:t>（</w:t>
                            </w:r>
                            <w:r w:rsidR="00D000F8" w:rsidRPr="00D000F8">
                              <w:rPr>
                                <w:rFonts w:cstheme="minorBidi"/>
                                <w:color w:val="000000" w:themeColor="text1"/>
                                <w:kern w:val="24"/>
                              </w:rPr>
                              <w:t>資本準備金含む</w:t>
                            </w:r>
                            <w:r w:rsidR="00D000F8">
                              <w:rPr>
                                <w:rFonts w:cstheme="minorBidi" w:hint="eastAsia"/>
                                <w:color w:val="000000" w:themeColor="text1"/>
                                <w:kern w:val="24"/>
                              </w:rPr>
                              <w:t>）</w:t>
                            </w:r>
                          </w:p>
                          <w:p w14:paraId="5A811567" w14:textId="24AF6776" w:rsidR="00626948" w:rsidRPr="00626948" w:rsidRDefault="00626948" w:rsidP="00626948">
                            <w:pPr>
                              <w:rPr>
                                <w:rFonts w:cstheme="minorBidi"/>
                                <w:color w:val="000000" w:themeColor="text1"/>
                                <w:kern w:val="24"/>
                              </w:rPr>
                            </w:pPr>
                            <w:r w:rsidRPr="00626948">
                              <w:rPr>
                                <w:rFonts w:cstheme="minorBidi" w:hint="eastAsia"/>
                                <w:color w:val="000000" w:themeColor="text1"/>
                                <w:kern w:val="24"/>
                              </w:rPr>
                              <w:t>事業内容 ：</w:t>
                            </w:r>
                            <w:r w:rsidRPr="00626948">
                              <w:rPr>
                                <w:rFonts w:cstheme="minorBidi" w:hint="eastAsia"/>
                                <w:kern w:val="24"/>
                              </w:rPr>
                              <w:t xml:space="preserve">不動産買取事業 </w:t>
                            </w:r>
                            <w:r w:rsidRPr="00626948">
                              <w:rPr>
                                <w:rFonts w:cstheme="minorBidi"/>
                                <w:kern w:val="24"/>
                              </w:rPr>
                              <w:t xml:space="preserve">/ </w:t>
                            </w:r>
                            <w:r w:rsidRPr="00626948">
                              <w:rPr>
                                <w:rFonts w:cstheme="minorBidi" w:hint="eastAsia"/>
                                <w:kern w:val="24"/>
                              </w:rPr>
                              <w:t>不動産仲介事業（売買仲介および賃貸仲介）</w:t>
                            </w:r>
                            <w:r w:rsidR="00CF0B87" w:rsidRPr="00626948">
                              <w:rPr>
                                <w:rFonts w:cstheme="minorBidi" w:hint="eastAsia"/>
                                <w:color w:val="000000" w:themeColor="text1"/>
                                <w:kern w:val="24"/>
                              </w:rPr>
                              <w:t>/</w:t>
                            </w:r>
                            <w:r w:rsidRPr="00626948">
                              <w:rPr>
                                <w:rFonts w:cstheme="minorBidi" w:hint="eastAsia"/>
                                <w:color w:val="000000" w:themeColor="text1"/>
                                <w:kern w:val="24"/>
                              </w:rPr>
                              <w:br/>
                              <w:t xml:space="preserve">                </w:t>
                            </w:r>
                            <w:r w:rsidRPr="00626948">
                              <w:rPr>
                                <w:rFonts w:cstheme="minorBidi" w:hint="eastAsia"/>
                                <w:kern w:val="24"/>
                              </w:rPr>
                              <w:t>不動産活用コンサルティング事業</w:t>
                            </w:r>
                          </w:p>
                          <w:p w14:paraId="08B07ABB" w14:textId="77777777" w:rsidR="00CF0B87" w:rsidRDefault="00626948" w:rsidP="00626948">
                            <w:pPr>
                              <w:rPr>
                                <w:rFonts w:cstheme="minorBidi"/>
                                <w:color w:val="000000" w:themeColor="text1"/>
                                <w:kern w:val="24"/>
                              </w:rPr>
                            </w:pPr>
                            <w:r w:rsidRPr="00626948">
                              <w:rPr>
                                <w:rFonts w:cstheme="minorBidi" w:hint="eastAsia"/>
                                <w:color w:val="000000" w:themeColor="text1"/>
                                <w:kern w:val="24"/>
                              </w:rPr>
                              <w:t>サービス一覧 ：成仏不動産 / 葬祭事業者サポート / 負動産の総合病院／おまもり不動産/</w:t>
                            </w:r>
                          </w:p>
                          <w:p w14:paraId="251EF7AC" w14:textId="5D1BA5B2" w:rsidR="00626948" w:rsidRPr="00626948" w:rsidRDefault="00626948" w:rsidP="00CF0B87">
                            <w:pPr>
                              <w:ind w:firstLineChars="650" w:firstLine="1430"/>
                              <w:rPr>
                                <w:rFonts w:cstheme="minorBidi"/>
                                <w:color w:val="000000" w:themeColor="text1"/>
                                <w:kern w:val="24"/>
                              </w:rPr>
                            </w:pPr>
                            <w:r w:rsidRPr="00626948">
                              <w:rPr>
                                <w:rFonts w:cstheme="minorBidi" w:hint="eastAsia"/>
                                <w:color w:val="000000" w:themeColor="text1"/>
                                <w:kern w:val="24"/>
                              </w:rPr>
                              <w:t>中立不動産/ 御用達不動産/ 海外不動産</w:t>
                            </w:r>
                          </w:p>
                          <w:p w14:paraId="30104080" w14:textId="5CCAC9D4" w:rsidR="00626948" w:rsidRPr="00626948" w:rsidRDefault="00133862" w:rsidP="00626948">
                            <w:pPr>
                              <w:rPr>
                                <w:rFonts w:cstheme="minorBidi"/>
                                <w:color w:val="000000" w:themeColor="text1"/>
                                <w:kern w:val="24"/>
                              </w:rPr>
                            </w:pPr>
                            <w:r>
                              <w:rPr>
                                <w:u w:color="000000"/>
                              </w:rPr>
                              <w:t>URL</w:t>
                            </w:r>
                            <w:r>
                              <w:rPr>
                                <w:u w:color="000000"/>
                              </w:rPr>
                              <w:tab/>
                            </w:r>
                            <w:r>
                              <w:t>：</w:t>
                            </w:r>
                            <w:r>
                              <w:rPr>
                                <w:rFonts w:hint="eastAsia"/>
                              </w:rPr>
                              <w:t xml:space="preserve"> </w:t>
                            </w:r>
                            <w:hyperlink r:id="rId9" w:history="1">
                              <w:r w:rsidRPr="00EE73BA">
                                <w:rPr>
                                  <w:rStyle w:val="a3"/>
                                </w:rPr>
                                <w:t>https://</w:t>
                              </w:r>
                              <w:r w:rsidRPr="00EE73BA">
                                <w:rPr>
                                  <w:rStyle w:val="a3"/>
                                  <w:rFonts w:hint="eastAsia"/>
                                </w:rPr>
                                <w:t>marks-house.jp/</w:t>
                              </w:r>
                            </w:hyperlink>
                          </w:p>
                        </w:txbxContent>
                      </wps:txbx>
                      <wps:bodyPr wrap="square">
                        <a:spAutoFit/>
                      </wps:bodyPr>
                    </wps:wsp>
                  </a:graphicData>
                </a:graphic>
                <wp14:sizeRelH relativeFrom="margin">
                  <wp14:pctWidth>0</wp14:pctWidth>
                </wp14:sizeRelH>
              </wp:anchor>
            </w:drawing>
          </mc:Choice>
          <mc:Fallback>
            <w:pict>
              <v:shapetype w14:anchorId="1A88B3B5" id="_x0000_t202" coordsize="21600,21600" o:spt="202" path="m,l,21600r21600,l21600,xe">
                <v:stroke joinstyle="miter"/>
                <v:path gradientshapeok="t" o:connecttype="rect"/>
              </v:shapetype>
              <v:shape id="テキスト ボックス 6" o:spid="_x0000_s1027" type="#_x0000_t202" style="position:absolute;left:0;text-align:left;margin-left:436.6pt;margin-top:14.6pt;width:487.8pt;height:127.2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" filled="f" stroked="f">
                <v:textbox style="mso-fit-shape-to-text:t">
                  <w:txbxContent>
                    <w:p w14:paraId="594DA7FC" w14:textId="6A6A167E" w:rsidR="00CF0B87" w:rsidRDefault="00CF0B87" w:rsidP="00626948">
                      <w:pPr>
                        <w:rPr>
                          <w:rFonts w:cstheme="minorBidi"/>
                          <w:color w:val="000000" w:themeColor="text1"/>
                          <w:kern w:val="24"/>
                        </w:rPr>
                      </w:pPr>
                      <w:r>
                        <w:rPr>
                          <w:rFonts w:cstheme="minorBidi" w:hint="eastAsia"/>
                          <w:color w:val="000000" w:themeColor="text1"/>
                          <w:kern w:val="24"/>
                        </w:rPr>
                        <w:t>会社名</w:t>
                      </w:r>
                      <w:r>
                        <w:t xml:space="preserve">　</w:t>
                      </w:r>
                      <w:r w:rsidR="00626948" w:rsidRPr="00626948">
                        <w:rPr>
                          <w:rFonts w:cstheme="minorBidi" w:hint="eastAsia"/>
                          <w:color w:val="000000" w:themeColor="text1"/>
                          <w:kern w:val="24"/>
                        </w:rPr>
                        <w:t>：株式会社マークス不動産（ｶﾌﾞｼｷｶﾞｲｼｬﾏｰｸｽﾌﾄﾞｳｻﾝ）</w:t>
                      </w:r>
                    </w:p>
                    <w:p w14:paraId="791B673D" w14:textId="7A600F5E" w:rsidR="00626948" w:rsidRPr="00626948" w:rsidRDefault="00CF0B87" w:rsidP="00626948">
                      <w:pPr>
                        <w:rPr>
                          <w:rFonts w:cstheme="minorBidi"/>
                          <w:color w:val="000000" w:themeColor="text1"/>
                          <w:kern w:val="24"/>
                        </w:rPr>
                      </w:pPr>
                      <w:r w:rsidRPr="00626948">
                        <w:rPr>
                          <w:rFonts w:cstheme="minorBidi" w:hint="eastAsia"/>
                          <w:color w:val="000000" w:themeColor="text1"/>
                          <w:kern w:val="24"/>
                        </w:rPr>
                        <w:t>代表者</w:t>
                      </w:r>
                      <w:r>
                        <w:t xml:space="preserve">　</w:t>
                      </w:r>
                      <w:r w:rsidRPr="00626948">
                        <w:rPr>
                          <w:rFonts w:cstheme="minorBidi" w:hint="eastAsia"/>
                          <w:color w:val="000000" w:themeColor="text1"/>
                          <w:kern w:val="24"/>
                        </w:rPr>
                        <w:t>：花原浩二</w:t>
                      </w:r>
                      <w:r w:rsidR="00626948" w:rsidRPr="00626948">
                        <w:rPr>
                          <w:rFonts w:cstheme="minorBidi" w:hint="eastAsia"/>
                          <w:color w:val="000000" w:themeColor="text1"/>
                          <w:kern w:val="24"/>
                        </w:rPr>
                        <w:t xml:space="preserve"> </w:t>
                      </w:r>
                    </w:p>
                    <w:p w14:paraId="2B5481BA" w14:textId="2BEA9C68" w:rsidR="00626948" w:rsidRPr="00626948" w:rsidRDefault="00626948" w:rsidP="00CF0B87">
                      <w:pPr>
                        <w:ind w:left="0" w:firstLine="0"/>
                        <w:rPr>
                          <w:rFonts w:cstheme="minorBidi"/>
                          <w:color w:val="000000" w:themeColor="text1"/>
                          <w:kern w:val="24"/>
                        </w:rPr>
                      </w:pPr>
                      <w:r w:rsidRPr="00626948">
                        <w:rPr>
                          <w:rFonts w:cstheme="minorBidi" w:hint="eastAsia"/>
                          <w:color w:val="000000" w:themeColor="text1"/>
                          <w:kern w:val="24"/>
                        </w:rPr>
                        <w:t xml:space="preserve">所在地 </w:t>
                      </w:r>
                      <w:r w:rsidR="00CF0B87">
                        <w:t xml:space="preserve">　</w:t>
                      </w:r>
                      <w:r w:rsidRPr="00626948">
                        <w:rPr>
                          <w:rFonts w:cstheme="minorBidi" w:hint="eastAsia"/>
                          <w:color w:val="000000" w:themeColor="text1"/>
                          <w:kern w:val="24"/>
                        </w:rPr>
                        <w:t xml:space="preserve">：東京都中央区日本橋本石町3-1-2 FORECAST新常盤橋4階 </w:t>
                      </w:r>
                    </w:p>
                    <w:p w14:paraId="2A675DAA" w14:textId="1767CC84" w:rsidR="00626948" w:rsidRPr="00626948" w:rsidRDefault="00626948" w:rsidP="00626948">
                      <w:pPr>
                        <w:rPr>
                          <w:rFonts w:cstheme="minorBidi" w:hint="eastAsia"/>
                          <w:color w:val="000000" w:themeColor="text1"/>
                          <w:kern w:val="24"/>
                        </w:rPr>
                      </w:pPr>
                      <w:r w:rsidRPr="00626948">
                        <w:rPr>
                          <w:rFonts w:cstheme="minorBidi" w:hint="eastAsia"/>
                          <w:color w:val="000000" w:themeColor="text1"/>
                          <w:kern w:val="24"/>
                        </w:rPr>
                        <w:t xml:space="preserve">資本金 </w:t>
                      </w:r>
                      <w:r w:rsidR="00CF0B87">
                        <w:t xml:space="preserve">　</w:t>
                      </w:r>
                      <w:r w:rsidRPr="00626948">
                        <w:rPr>
                          <w:rFonts w:cstheme="minorBidi" w:hint="eastAsia"/>
                          <w:color w:val="000000" w:themeColor="text1"/>
                          <w:kern w:val="24"/>
                        </w:rPr>
                        <w:t>：</w:t>
                      </w:r>
                      <w:r w:rsidR="00D000F8" w:rsidRPr="00D000F8">
                        <w:rPr>
                          <w:rFonts w:cstheme="minorBidi"/>
                          <w:color w:val="000000" w:themeColor="text1"/>
                          <w:kern w:val="24"/>
                        </w:rPr>
                        <w:t>21,126万円</w:t>
                      </w:r>
                      <w:r w:rsidR="00D000F8">
                        <w:rPr>
                          <w:rFonts w:cstheme="minorBidi" w:hint="eastAsia"/>
                          <w:color w:val="000000" w:themeColor="text1"/>
                          <w:kern w:val="24"/>
                        </w:rPr>
                        <w:t>（</w:t>
                      </w:r>
                      <w:r w:rsidR="00D000F8" w:rsidRPr="00D000F8">
                        <w:rPr>
                          <w:rFonts w:cstheme="minorBidi"/>
                          <w:color w:val="000000" w:themeColor="text1"/>
                          <w:kern w:val="24"/>
                        </w:rPr>
                        <w:t>資本準備金含む</w:t>
                      </w:r>
                      <w:r w:rsidR="00D000F8">
                        <w:rPr>
                          <w:rFonts w:cstheme="minorBidi" w:hint="eastAsia"/>
                          <w:color w:val="000000" w:themeColor="text1"/>
                          <w:kern w:val="24"/>
                        </w:rPr>
                        <w:t>）</w:t>
                      </w:r>
                    </w:p>
                    <w:p w14:paraId="5A811567" w14:textId="24AF6776" w:rsidR="00626948" w:rsidRPr="00626948" w:rsidRDefault="00626948" w:rsidP="00626948">
                      <w:pPr>
                        <w:rPr>
                          <w:rFonts w:cstheme="minorBidi"/>
                          <w:color w:val="000000" w:themeColor="text1"/>
                          <w:kern w:val="24"/>
                        </w:rPr>
                      </w:pPr>
                      <w:r w:rsidRPr="00626948">
                        <w:rPr>
                          <w:rFonts w:cstheme="minorBidi" w:hint="eastAsia"/>
                          <w:color w:val="000000" w:themeColor="text1"/>
                          <w:kern w:val="24"/>
                        </w:rPr>
                        <w:t>事業内容 ：</w:t>
                      </w:r>
                      <w:r w:rsidRPr="00626948">
                        <w:rPr>
                          <w:rFonts w:cstheme="minorBidi" w:hint="eastAsia"/>
                          <w:kern w:val="24"/>
                        </w:rPr>
                        <w:t xml:space="preserve">不動産買取事業 </w:t>
                      </w:r>
                      <w:r w:rsidRPr="00626948">
                        <w:rPr>
                          <w:rFonts w:cstheme="minorBidi"/>
                          <w:kern w:val="24"/>
                        </w:rPr>
                        <w:t xml:space="preserve">/ </w:t>
                      </w:r>
                      <w:r w:rsidRPr="00626948">
                        <w:rPr>
                          <w:rFonts w:cstheme="minorBidi" w:hint="eastAsia"/>
                          <w:kern w:val="24"/>
                        </w:rPr>
                        <w:t>不動産仲介事業（売買仲介および賃貸仲介）</w:t>
                      </w:r>
                      <w:r w:rsidR="00CF0B87" w:rsidRPr="00626948">
                        <w:rPr>
                          <w:rFonts w:cstheme="minorBidi" w:hint="eastAsia"/>
                          <w:color w:val="000000" w:themeColor="text1"/>
                          <w:kern w:val="24"/>
                        </w:rPr>
                        <w:t>/</w:t>
                      </w:r>
                      <w:r w:rsidRPr="00626948">
                        <w:rPr>
                          <w:rFonts w:cstheme="minorBidi" w:hint="eastAsia"/>
                          <w:color w:val="000000" w:themeColor="text1"/>
                          <w:kern w:val="24"/>
                        </w:rPr>
                        <w:br/>
                        <w:t xml:space="preserve">                </w:t>
                      </w:r>
                      <w:r w:rsidRPr="00626948">
                        <w:rPr>
                          <w:rFonts w:cstheme="minorBidi" w:hint="eastAsia"/>
                          <w:kern w:val="24"/>
                        </w:rPr>
                        <w:t>不動産活用コンサルティング事業</w:t>
                      </w:r>
                    </w:p>
                    <w:p w14:paraId="08B07ABB" w14:textId="77777777" w:rsidR="00CF0B87" w:rsidRDefault="00626948" w:rsidP="00626948">
                      <w:pPr>
                        <w:rPr>
                          <w:rFonts w:cstheme="minorBidi"/>
                          <w:color w:val="000000" w:themeColor="text1"/>
                          <w:kern w:val="24"/>
                        </w:rPr>
                      </w:pPr>
                      <w:r w:rsidRPr="00626948">
                        <w:rPr>
                          <w:rFonts w:cstheme="minorBidi" w:hint="eastAsia"/>
                          <w:color w:val="000000" w:themeColor="text1"/>
                          <w:kern w:val="24"/>
                        </w:rPr>
                        <w:t>サービス一覧 ：成仏不動産 / 葬祭事業者サポート / 負動産の総合病院／おまもり不動産/</w:t>
                      </w:r>
                    </w:p>
                    <w:p w14:paraId="251EF7AC" w14:textId="5D1BA5B2" w:rsidR="00626948" w:rsidRPr="00626948" w:rsidRDefault="00626948" w:rsidP="00CF0B87">
                      <w:pPr>
                        <w:ind w:firstLineChars="650" w:firstLine="1430"/>
                        <w:rPr>
                          <w:rFonts w:cstheme="minorBidi"/>
                          <w:color w:val="000000" w:themeColor="text1"/>
                          <w:kern w:val="24"/>
                        </w:rPr>
                      </w:pPr>
                      <w:r w:rsidRPr="00626948">
                        <w:rPr>
                          <w:rFonts w:cstheme="minorBidi" w:hint="eastAsia"/>
                          <w:color w:val="000000" w:themeColor="text1"/>
                          <w:kern w:val="24"/>
                        </w:rPr>
                        <w:t>中立不動産/ 御用達不動産/ 海外不動産</w:t>
                      </w:r>
                    </w:p>
                    <w:p w14:paraId="30104080" w14:textId="5CCAC9D4" w:rsidR="00626948" w:rsidRPr="00626948" w:rsidRDefault="00133862" w:rsidP="00626948">
                      <w:pPr>
                        <w:rPr>
                          <w:rFonts w:cstheme="minorBidi"/>
                          <w:color w:val="000000" w:themeColor="text1"/>
                          <w:kern w:val="24"/>
                        </w:rPr>
                      </w:pPr>
                      <w:r>
                        <w:rPr>
                          <w:u w:color="000000"/>
                        </w:rPr>
                        <w:t>URL</w:t>
                      </w:r>
                      <w:r>
                        <w:rPr>
                          <w:u w:color="000000"/>
                        </w:rPr>
                        <w:tab/>
                      </w:r>
                      <w:r>
                        <w:t>：</w:t>
                      </w:r>
                      <w:r>
                        <w:rPr>
                          <w:rFonts w:hint="eastAsia"/>
                        </w:rPr>
                        <w:t xml:space="preserve"> </w:t>
                      </w:r>
                      <w:hyperlink r:id="rId10" w:history="1">
                        <w:r w:rsidRPr="00EE73BA">
                          <w:rPr>
                            <w:rStyle w:val="a3"/>
                          </w:rPr>
                          <w:t>https://</w:t>
                        </w:r>
                        <w:r w:rsidRPr="00EE73BA">
                          <w:rPr>
                            <w:rStyle w:val="a3"/>
                            <w:rFonts w:hint="eastAsia"/>
                          </w:rPr>
                          <w:t>marks-house.jp/</w:t>
                        </w:r>
                      </w:hyperlink>
                    </w:p>
                  </w:txbxContent>
                </v:textbox>
                <w10:wrap anchorx="margin"/>
              </v:shape>
            </w:pict>
          </mc:Fallback>
        </mc:AlternateContent>
      </w:r>
      <w:r w:rsidR="00156FD8" w:rsidRPr="00EC6618">
        <w:rPr>
          <w:b/>
        </w:rPr>
        <w:t>■</w:t>
      </w:r>
      <w:r>
        <w:rPr>
          <w:rFonts w:hint="eastAsia"/>
          <w:b/>
        </w:rPr>
        <w:t>マークス不動産について</w:t>
      </w:r>
      <w:r w:rsidR="00DA51C6" w:rsidRPr="00EC6618">
        <w:rPr>
          <w:b/>
        </w:rPr>
        <w:t xml:space="preserve"> </w:t>
      </w:r>
    </w:p>
    <w:p w14:paraId="323253A1" w14:textId="77777777" w:rsidR="00626948" w:rsidRDefault="00626948" w:rsidP="00626948">
      <w:pPr>
        <w:spacing w:after="340"/>
        <w:ind w:left="221" w:hangingChars="100" w:hanging="221"/>
        <w:rPr>
          <w:b/>
        </w:rPr>
      </w:pPr>
    </w:p>
    <w:p w14:paraId="70C7D832" w14:textId="77777777" w:rsidR="00626948" w:rsidRDefault="00626948" w:rsidP="00626948">
      <w:pPr>
        <w:spacing w:after="340"/>
        <w:ind w:left="221" w:hangingChars="100" w:hanging="221"/>
        <w:rPr>
          <w:b/>
        </w:rPr>
      </w:pPr>
    </w:p>
    <w:p w14:paraId="3A5C7496" w14:textId="77777777" w:rsidR="00626948" w:rsidRDefault="00626948" w:rsidP="00626948">
      <w:pPr>
        <w:spacing w:after="340"/>
        <w:ind w:left="221" w:hangingChars="100" w:hanging="221"/>
        <w:rPr>
          <w:b/>
        </w:rPr>
      </w:pPr>
    </w:p>
    <w:p w14:paraId="52B3E84E" w14:textId="77777777" w:rsidR="00626948" w:rsidRDefault="00626948" w:rsidP="00626948">
      <w:pPr>
        <w:spacing w:after="340"/>
        <w:ind w:left="221" w:hangingChars="100" w:hanging="221"/>
        <w:rPr>
          <w:b/>
        </w:rPr>
      </w:pPr>
    </w:p>
    <w:p w14:paraId="53502EBC" w14:textId="5C189E27" w:rsidR="005C71FC" w:rsidRDefault="005C71FC" w:rsidP="00EA7DF2">
      <w:pPr>
        <w:spacing w:after="340"/>
        <w:ind w:left="9" w:hangingChars="4" w:hanging="9"/>
      </w:pPr>
    </w:p>
    <w:p w14:paraId="1C30A997" w14:textId="77777777" w:rsidR="00FC7C44" w:rsidRPr="00840A17" w:rsidRDefault="00FC7C44" w:rsidP="00EA7DF2">
      <w:pPr>
        <w:spacing w:after="340"/>
        <w:ind w:left="9" w:hangingChars="4" w:hanging="9"/>
      </w:pPr>
    </w:p>
    <w:p w14:paraId="0B4E8460" w14:textId="77777777" w:rsidR="00EC6618" w:rsidRDefault="00156FD8" w:rsidP="009353ED">
      <w:pPr>
        <w:spacing w:after="349" w:line="259" w:lineRule="auto"/>
        <w:ind w:left="0" w:firstLine="0"/>
      </w:pPr>
      <w:r w:rsidRPr="009353ED">
        <w:rPr>
          <w:b/>
          <w:u w:val="single"/>
        </w:rPr>
        <w:t>株式会社</w:t>
      </w:r>
      <w:r w:rsidR="00EC6618" w:rsidRPr="009353ED">
        <w:rPr>
          <w:rFonts w:hint="eastAsia"/>
          <w:b/>
          <w:u w:val="single"/>
        </w:rPr>
        <w:t>VIDA Corporation</w:t>
      </w:r>
      <w:r w:rsidRPr="009353ED">
        <w:rPr>
          <w:b/>
          <w:u w:val="single"/>
        </w:rPr>
        <w:t>について</w:t>
      </w:r>
      <w:r w:rsidR="00EC6618" w:rsidRPr="009353ED">
        <w:rPr>
          <w:rFonts w:hint="eastAsia"/>
          <w:b/>
          <w:u w:val="single"/>
        </w:rPr>
        <w:t xml:space="preserve">　</w:t>
      </w:r>
      <w:r w:rsidR="00EC6618" w:rsidRPr="002F441F">
        <w:rPr>
          <w:rFonts w:hint="eastAsia"/>
          <w:highlight w:val="yellow"/>
        </w:rPr>
        <w:t xml:space="preserve">　　　　　　　　　　　　　　　　　　　　　　　　　　　　　　　　　　　　　　　　</w:t>
      </w:r>
      <w:r w:rsidR="00D30441" w:rsidRPr="002F441F">
        <w:rPr>
          <w:rFonts w:hint="eastAsia"/>
          <w:highlight w:val="yellow"/>
        </w:rPr>
        <w:t xml:space="preserve">　</w:t>
      </w:r>
      <w:r w:rsidR="009353ED">
        <w:t>クライアントの価値を最大限に引き出す独自の仕組みをもとに、ビジネスそのものを創りだし、新しいプロジェクトを立ち上げていきます。</w:t>
      </w:r>
      <w:r w:rsidR="009353ED">
        <w:rPr>
          <w:rFonts w:hint="eastAsia"/>
        </w:rPr>
        <w:t xml:space="preserve">　　　　　　　　　　　　　　　　　　　　　　　　　　　　　　　　　　　　　　　　　　　　　　　　　　　　　　　　　　　　</w:t>
      </w:r>
      <w:r w:rsidR="009353ED">
        <w:t>弊社の展開する3つの事業価値「空間価値」「業態価値」「市場価値」は、クライ アントの成長を描くように構成され、最短最速の成長ルートをサポートする為の事業を展開しています。</w:t>
      </w:r>
    </w:p>
    <w:p w14:paraId="1D3AFA40" w14:textId="49725D9C" w:rsidR="00BD5DC6" w:rsidRDefault="00EC6618" w:rsidP="00EC6618">
      <w:pPr>
        <w:spacing w:after="349" w:line="259" w:lineRule="auto"/>
        <w:ind w:left="0" w:firstLine="0"/>
        <w:rPr>
          <w:color w:val="1155CC"/>
          <w:u w:val="single" w:color="1155CC"/>
        </w:rPr>
      </w:pPr>
      <w:r w:rsidRPr="00EC6618">
        <w:rPr>
          <w:b/>
        </w:rPr>
        <w:t>【株式会社VIDA Corporation 会社概要】</w:t>
      </w:r>
      <w:r w:rsidRPr="00EC6618">
        <w:rPr>
          <w:rFonts w:hint="eastAsia"/>
          <w:b/>
        </w:rPr>
        <w:t xml:space="preserve">　</w:t>
      </w:r>
      <w:r>
        <w:rPr>
          <w:rFonts w:hint="eastAsia"/>
        </w:rPr>
        <w:t xml:space="preserve">　　　　　　　　　　　　　　　　　　　　　　　　　　　　　　　　　　　　　　</w:t>
      </w:r>
      <w:r>
        <w:t>会社名　 ：株式会社VIDA Corporation</w:t>
      </w:r>
      <w:r>
        <w:rPr>
          <w:rFonts w:hint="eastAsia"/>
        </w:rPr>
        <w:t xml:space="preserve">　　　　　　　　　　　　　　　　　　　　　　　　　　　　　　　　　　　　　　　　　　</w:t>
      </w:r>
      <w:r>
        <w:t xml:space="preserve"> 代表者　 ：代表取締役　杉本 大</w:t>
      </w:r>
      <w:r>
        <w:rPr>
          <w:rFonts w:hint="eastAsia"/>
        </w:rPr>
        <w:t xml:space="preserve">　　　　　　　　　　　　　　　　　　　　　　　　　　　　　　　　　　　　　　　　　　　　　　　　　</w:t>
      </w:r>
      <w:r>
        <w:t>所在地 　：東京都渋谷区道玄坂1丁目22-9 AD-O渋谷道玄坂8階</w:t>
      </w:r>
      <w:r>
        <w:rPr>
          <w:rFonts w:hint="eastAsia"/>
        </w:rPr>
        <w:t xml:space="preserve">　　　　　　　　　　　　　　　　　　　　　　</w:t>
      </w:r>
      <w:r>
        <w:t xml:space="preserve">設　立　</w:t>
      </w:r>
      <w:r w:rsidR="006424B8">
        <w:rPr>
          <w:rFonts w:hint="eastAsia"/>
        </w:rPr>
        <w:t xml:space="preserve"> </w:t>
      </w:r>
      <w:r>
        <w:t xml:space="preserve"> ：</w:t>
      </w:r>
      <w:r w:rsidR="006424B8">
        <w:rPr>
          <w:rFonts w:hint="eastAsia"/>
        </w:rPr>
        <w:t xml:space="preserve"> </w:t>
      </w:r>
      <w:r>
        <w:t>2005年5月</w:t>
      </w:r>
      <w:r>
        <w:rPr>
          <w:rFonts w:hint="eastAsia"/>
        </w:rPr>
        <w:t xml:space="preserve">　　　　　　　　　　　　　　　　　　　　　　　　　　　　　　　　　　　　　　　　　　　　　　　　　　　　</w:t>
      </w:r>
      <w:r>
        <w:t>資本金　 ：</w:t>
      </w:r>
      <w:r w:rsidR="006424B8">
        <w:rPr>
          <w:rFonts w:hint="eastAsia"/>
        </w:rPr>
        <w:t xml:space="preserve"> </w:t>
      </w:r>
      <w:r>
        <w:rPr>
          <w:sz w:val="21"/>
        </w:rPr>
        <w:t>6,500万円</w:t>
      </w:r>
      <w:r>
        <w:rPr>
          <w:rFonts w:hint="eastAsia"/>
        </w:rPr>
        <w:t xml:space="preserve">　　　　　　　　　　　　　　　　　　　　　　　　　　　　　　　　　　　　　　　　　　　　　　　　　　　　</w:t>
      </w:r>
      <w:r>
        <w:t>事業内容：テナント物件の調査・企画・コンサルティング、デザイン・設計、制作・施工、運営管理</w:t>
      </w:r>
      <w:r>
        <w:rPr>
          <w:rFonts w:hint="eastAsia"/>
        </w:rPr>
        <w:t xml:space="preserve">　　　　　　　　　　　　　　</w:t>
      </w:r>
      <w:r>
        <w:rPr>
          <w:u w:color="000000"/>
        </w:rPr>
        <w:t>URL</w:t>
      </w:r>
      <w:r>
        <w:rPr>
          <w:u w:color="000000"/>
        </w:rPr>
        <w:tab/>
      </w:r>
      <w:r>
        <w:t>：</w:t>
      </w:r>
      <w:r w:rsidR="006424B8">
        <w:rPr>
          <w:rFonts w:hint="eastAsia"/>
        </w:rPr>
        <w:t xml:space="preserve"> </w:t>
      </w:r>
      <w:hyperlink r:id="rId11" w:history="1">
        <w:r w:rsidR="006424B8" w:rsidRPr="00124493">
          <w:rPr>
            <w:rStyle w:val="a3"/>
          </w:rPr>
          <w:t>https://vida-cp.com</w:t>
        </w:r>
      </w:hyperlink>
      <w:r w:rsidR="009F0D90">
        <w:rPr>
          <w:rFonts w:hint="eastAsia"/>
          <w:color w:val="1155CC"/>
          <w:u w:val="single" w:color="1155CC"/>
        </w:rPr>
        <w:t xml:space="preserve">　　　　　　　　　　　　　　　　　　　　　　　　　　　　　　　　　　　　　　　　　　　　　　　　　</w:t>
      </w:r>
    </w:p>
    <w:p w14:paraId="5E39099A" w14:textId="6C466E1A" w:rsidR="00EC6618" w:rsidRDefault="009F0D90" w:rsidP="000269C8">
      <w:pPr>
        <w:spacing w:after="349" w:line="259" w:lineRule="auto"/>
        <w:ind w:left="0" w:firstLineChars="100" w:firstLine="220"/>
        <w:rPr>
          <w:color w:val="1155CC"/>
          <w:u w:val="single" w:color="1155CC"/>
        </w:rPr>
      </w:pPr>
      <w:r>
        <w:rPr>
          <w:noProof/>
        </w:rPr>
        <w:drawing>
          <wp:inline distT="0" distB="0" distL="0" distR="0" wp14:anchorId="1E35F165" wp14:editId="167A6724">
            <wp:extent cx="594360" cy="594360"/>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94360" cy="594360"/>
                    </a:xfrm>
                    <a:prstGeom prst="rect">
                      <a:avLst/>
                    </a:prstGeom>
                  </pic:spPr>
                </pic:pic>
              </a:graphicData>
            </a:graphic>
          </wp:inline>
        </w:drawing>
      </w:r>
      <w:r>
        <w:rPr>
          <w:rFonts w:hint="eastAsia"/>
          <w:color w:val="1155CC"/>
          <w:u w:val="single" w:color="1155CC"/>
        </w:rPr>
        <w:t xml:space="preserve">　　</w:t>
      </w:r>
    </w:p>
    <w:sectPr w:rsidR="00EC6618">
      <w:headerReference w:type="even" r:id="rId14"/>
      <w:headerReference w:type="default" r:id="rId15"/>
      <w:footerReference w:type="even" r:id="rId16"/>
      <w:footerReference w:type="default" r:id="rId17"/>
      <w:headerReference w:type="first" r:id="rId18"/>
      <w:footerReference w:type="first" r:id="rId19"/>
      <w:pgSz w:w="11920" w:h="16840"/>
      <w:pgMar w:top="1663" w:right="1151" w:bottom="2115" w:left="1133" w:header="750"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70EA" w14:textId="77777777" w:rsidR="000A4E05" w:rsidRDefault="000A4E05">
      <w:pPr>
        <w:spacing w:after="0" w:line="240" w:lineRule="auto"/>
      </w:pPr>
      <w:r>
        <w:separator/>
      </w:r>
    </w:p>
  </w:endnote>
  <w:endnote w:type="continuationSeparator" w:id="0">
    <w:p w14:paraId="5311C5CE" w14:textId="77777777" w:rsidR="000A4E05" w:rsidRDefault="000A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E1BD" w14:textId="77777777" w:rsidR="003E17A2" w:rsidRDefault="00156FD8">
    <w:pPr>
      <w:spacing w:after="0" w:line="259" w:lineRule="auto"/>
      <w:ind w:left="4"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FA9E04D" wp14:editId="730ED26B">
              <wp:simplePos x="0" y="0"/>
              <wp:positionH relativeFrom="page">
                <wp:posOffset>584200</wp:posOffset>
              </wp:positionH>
              <wp:positionV relativeFrom="page">
                <wp:posOffset>9594851</wp:posOffset>
              </wp:positionV>
              <wp:extent cx="6223001" cy="12700"/>
              <wp:effectExtent l="0" t="0" r="0" b="0"/>
              <wp:wrapSquare wrapText="bothSides"/>
              <wp:docPr id="10887" name="Group 10887"/>
              <wp:cNvGraphicFramePr/>
              <a:graphic xmlns:a="http://schemas.openxmlformats.org/drawingml/2006/main">
                <a:graphicData uri="http://schemas.microsoft.com/office/word/2010/wordprocessingGroup">
                  <wpg:wgp>
                    <wpg:cNvGrpSpPr/>
                    <wpg:grpSpPr>
                      <a:xfrm>
                        <a:off x="0" y="0"/>
                        <a:ext cx="6223001" cy="12700"/>
                        <a:chOff x="0" y="0"/>
                        <a:chExt cx="6223001" cy="12700"/>
                      </a:xfrm>
                    </wpg:grpSpPr>
                    <wps:wsp>
                      <wps:cNvPr id="10888" name="Shape 10888"/>
                      <wps:cNvSpPr/>
                      <wps:spPr>
                        <a:xfrm>
                          <a:off x="0" y="0"/>
                          <a:ext cx="6223001" cy="0"/>
                        </a:xfrm>
                        <a:custGeom>
                          <a:avLst/>
                          <a:gdLst/>
                          <a:ahLst/>
                          <a:cxnLst/>
                          <a:rect l="0" t="0" r="0" b="0"/>
                          <a:pathLst>
                            <a:path w="6223001">
                              <a:moveTo>
                                <a:pt x="0" y="0"/>
                              </a:moveTo>
                              <a:lnTo>
                                <a:pt x="6223001"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24C4F965" id="Group 10887" o:spid="_x0000_s1026" style="position:absolute;margin-left:46pt;margin-top:755.5pt;width:490pt;height:1pt;z-index:251661312;mso-position-horizontal-relative:page;mso-position-vertical-relative:page" coordsize="6223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">
              <v:shape id="Shape 10888" o:spid="_x0000_s1027" style="position:absolute;width:62230;height:0;visibility:visible;mso-wrap-style:square;v-text-anchor:top" coordsize="622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" path="m,l6223001,e" filled="f" strokecolor="#888" strokeweight="1pt">
                <v:stroke miterlimit="83231f" joinstyle="miter"/>
                <v:path arrowok="t" textboxrect="0,0,6223001,0"/>
              </v:shape>
              <w10:wrap type="square" anchorx="page" anchory="page"/>
            </v:group>
          </w:pict>
        </mc:Fallback>
      </mc:AlternateContent>
    </w:r>
    <w:r>
      <w:rPr>
        <w:sz w:val="21"/>
      </w:rPr>
      <w:t>＜本リリースに関するお問い合わせ＞</w:t>
    </w:r>
  </w:p>
  <w:p w14:paraId="3192E800" w14:textId="77777777" w:rsidR="003E17A2" w:rsidRDefault="00156FD8">
    <w:pPr>
      <w:spacing w:after="0" w:line="259" w:lineRule="auto"/>
      <w:ind w:left="4" w:firstLine="0"/>
      <w:jc w:val="center"/>
    </w:pPr>
    <w:r>
      <w:rPr>
        <w:sz w:val="21"/>
      </w:rPr>
      <w:t>株式会社ラバブルマーケティンググループ　広報PR担当</w:t>
    </w:r>
  </w:p>
  <w:p w14:paraId="6BDB27C2" w14:textId="77777777" w:rsidR="003E17A2" w:rsidRDefault="00156FD8">
    <w:pPr>
      <w:spacing w:after="0" w:line="259" w:lineRule="auto"/>
      <w:ind w:left="4" w:firstLine="0"/>
      <w:jc w:val="center"/>
    </w:pPr>
    <w:r>
      <w:rPr>
        <w:sz w:val="21"/>
      </w:rPr>
      <w:t>〒105-0001　東京都港区虎ノ門４丁目１−１３ プライムテラス神谷町 9階</w:t>
    </w:r>
  </w:p>
  <w:p w14:paraId="51911C8F" w14:textId="77777777" w:rsidR="003E17A2" w:rsidRDefault="00156FD8">
    <w:pPr>
      <w:spacing w:after="0" w:line="259" w:lineRule="auto"/>
      <w:ind w:left="4" w:firstLine="0"/>
      <w:jc w:val="center"/>
    </w:pPr>
    <w:r>
      <w:rPr>
        <w:sz w:val="21"/>
      </w:rPr>
      <w:t>Tel（広報PR 中村携帯）：080-4869-0174　E-mail：press@lmg.co.jp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7CB1" w14:textId="77777777" w:rsidR="003E17A2" w:rsidRDefault="00156FD8">
    <w:pPr>
      <w:spacing w:after="0" w:line="259" w:lineRule="auto"/>
      <w:ind w:left="4"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AAB5B05" wp14:editId="3ACF83F1">
              <wp:simplePos x="0" y="0"/>
              <wp:positionH relativeFrom="page">
                <wp:posOffset>584200</wp:posOffset>
              </wp:positionH>
              <wp:positionV relativeFrom="page">
                <wp:posOffset>9594851</wp:posOffset>
              </wp:positionV>
              <wp:extent cx="6223001" cy="12700"/>
              <wp:effectExtent l="0" t="0" r="0" b="0"/>
              <wp:wrapSquare wrapText="bothSides"/>
              <wp:docPr id="10783" name="Group 10783"/>
              <wp:cNvGraphicFramePr/>
              <a:graphic xmlns:a="http://schemas.openxmlformats.org/drawingml/2006/main">
                <a:graphicData uri="http://schemas.microsoft.com/office/word/2010/wordprocessingGroup">
                  <wpg:wgp>
                    <wpg:cNvGrpSpPr/>
                    <wpg:grpSpPr>
                      <a:xfrm>
                        <a:off x="0" y="0"/>
                        <a:ext cx="6223001" cy="12700"/>
                        <a:chOff x="0" y="0"/>
                        <a:chExt cx="6223001" cy="12700"/>
                      </a:xfrm>
                    </wpg:grpSpPr>
                    <wps:wsp>
                      <wps:cNvPr id="10784" name="Shape 10784"/>
                      <wps:cNvSpPr/>
                      <wps:spPr>
                        <a:xfrm>
                          <a:off x="0" y="0"/>
                          <a:ext cx="6223001" cy="0"/>
                        </a:xfrm>
                        <a:custGeom>
                          <a:avLst/>
                          <a:gdLst/>
                          <a:ahLst/>
                          <a:cxnLst/>
                          <a:rect l="0" t="0" r="0" b="0"/>
                          <a:pathLst>
                            <a:path w="6223001">
                              <a:moveTo>
                                <a:pt x="0" y="0"/>
                              </a:moveTo>
                              <a:lnTo>
                                <a:pt x="6223001"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4313AD3E" id="Group 10783" o:spid="_x0000_s1026" style="position:absolute;margin-left:46pt;margin-top:755.5pt;width:490pt;height:1pt;z-index:251662336;mso-position-horizontal-relative:page;mso-position-vertical-relative:page" coordsize="6223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">
              <v:shape id="Shape 10784" o:spid="_x0000_s1027" style="position:absolute;width:62230;height:0;visibility:visible;mso-wrap-style:square;v-text-anchor:top" coordsize="622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" path="m,l6223001,e" filled="f" strokecolor="#888" strokeweight="1pt">
                <v:stroke miterlimit="83231f" joinstyle="miter"/>
                <v:path arrowok="t" textboxrect="0,0,6223001,0"/>
              </v:shape>
              <w10:wrap type="square" anchorx="page" anchory="page"/>
            </v:group>
          </w:pict>
        </mc:Fallback>
      </mc:AlternateContent>
    </w:r>
    <w:r>
      <w:rPr>
        <w:sz w:val="21"/>
      </w:rPr>
      <w:t>＜本リリースに関するお問い合わせ＞</w:t>
    </w:r>
  </w:p>
  <w:p w14:paraId="21215045" w14:textId="77777777" w:rsidR="003E17A2" w:rsidRDefault="00156FD8">
    <w:pPr>
      <w:spacing w:after="0" w:line="259" w:lineRule="auto"/>
      <w:ind w:left="4" w:firstLine="0"/>
      <w:jc w:val="center"/>
    </w:pPr>
    <w:r>
      <w:rPr>
        <w:sz w:val="21"/>
      </w:rPr>
      <w:t>株式会社</w:t>
    </w:r>
    <w:r w:rsidR="00DA51C6">
      <w:rPr>
        <w:rFonts w:hint="eastAsia"/>
        <w:sz w:val="21"/>
      </w:rPr>
      <w:t>VIDA Corporation</w:t>
    </w:r>
  </w:p>
  <w:p w14:paraId="161122DD" w14:textId="77777777" w:rsidR="003E17A2" w:rsidRDefault="00156FD8">
    <w:pPr>
      <w:spacing w:after="0" w:line="259" w:lineRule="auto"/>
      <w:ind w:left="4" w:firstLine="0"/>
      <w:jc w:val="center"/>
    </w:pPr>
    <w:r>
      <w:rPr>
        <w:sz w:val="21"/>
      </w:rPr>
      <w:t>〒1</w:t>
    </w:r>
    <w:r w:rsidR="00DA51C6">
      <w:rPr>
        <w:sz w:val="21"/>
      </w:rPr>
      <w:t>50-0043</w:t>
    </w:r>
    <w:r>
      <w:rPr>
        <w:sz w:val="21"/>
      </w:rPr>
      <w:t xml:space="preserve">　東京都</w:t>
    </w:r>
    <w:r w:rsidR="00DA51C6">
      <w:rPr>
        <w:rFonts w:hint="eastAsia"/>
        <w:sz w:val="21"/>
      </w:rPr>
      <w:t>渋谷区道玄坂１</w:t>
    </w:r>
    <w:r>
      <w:rPr>
        <w:sz w:val="21"/>
      </w:rPr>
      <w:t>丁目</w:t>
    </w:r>
    <w:r w:rsidR="00DA51C6">
      <w:rPr>
        <w:rFonts w:hint="eastAsia"/>
        <w:sz w:val="21"/>
      </w:rPr>
      <w:t>22－9</w:t>
    </w:r>
    <w:r>
      <w:rPr>
        <w:sz w:val="21"/>
      </w:rPr>
      <w:t xml:space="preserve"> </w:t>
    </w:r>
    <w:r w:rsidR="00DA51C6">
      <w:rPr>
        <w:rFonts w:hint="eastAsia"/>
        <w:sz w:val="21"/>
      </w:rPr>
      <w:t>AD-Oビル8</w:t>
    </w:r>
    <w:r>
      <w:rPr>
        <w:sz w:val="21"/>
      </w:rPr>
      <w:t>階</w:t>
    </w:r>
  </w:p>
  <w:p w14:paraId="2A7329D0" w14:textId="77777777" w:rsidR="003E17A2" w:rsidRDefault="00156FD8">
    <w:pPr>
      <w:spacing w:after="0" w:line="259" w:lineRule="auto"/>
      <w:ind w:left="4" w:firstLine="0"/>
      <w:jc w:val="center"/>
    </w:pPr>
    <w:r>
      <w:rPr>
        <w:sz w:val="21"/>
      </w:rPr>
      <w:t>Tel</w:t>
    </w:r>
    <w:r w:rsidR="00DA51C6">
      <w:rPr>
        <w:rFonts w:hint="eastAsia"/>
        <w:sz w:val="21"/>
      </w:rPr>
      <w:t>：</w:t>
    </w:r>
    <w:r>
      <w:rPr>
        <w:sz w:val="21"/>
      </w:rPr>
      <w:t>0</w:t>
    </w:r>
    <w:r w:rsidR="00DA51C6">
      <w:rPr>
        <w:rFonts w:hint="eastAsia"/>
        <w:sz w:val="21"/>
      </w:rPr>
      <w:t>3</w:t>
    </w:r>
    <w:r w:rsidR="00DA51C6">
      <w:rPr>
        <w:sz w:val="21"/>
      </w:rPr>
      <w:t xml:space="preserve"> – 6416 – 5702  </w:t>
    </w:r>
    <w:r>
      <w:rPr>
        <w:sz w:val="21"/>
      </w:rPr>
      <w:t xml:space="preserve">　E-mail：</w:t>
    </w:r>
    <w:r w:rsidR="00DA51C6">
      <w:rPr>
        <w:sz w:val="21"/>
      </w:rPr>
      <w:t>info</w:t>
    </w:r>
    <w:r>
      <w:rPr>
        <w:sz w:val="21"/>
      </w:rPr>
      <w:t>@</w:t>
    </w:r>
    <w:r w:rsidR="00DA51C6">
      <w:rPr>
        <w:sz w:val="21"/>
      </w:rPr>
      <w:t>vida-cp.com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9E75" w14:textId="77777777" w:rsidR="003E17A2" w:rsidRDefault="00156FD8">
    <w:pPr>
      <w:spacing w:after="0" w:line="259" w:lineRule="auto"/>
      <w:ind w:left="4"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A654387" wp14:editId="29DC5D0C">
              <wp:simplePos x="0" y="0"/>
              <wp:positionH relativeFrom="page">
                <wp:posOffset>584200</wp:posOffset>
              </wp:positionH>
              <wp:positionV relativeFrom="page">
                <wp:posOffset>9594851</wp:posOffset>
              </wp:positionV>
              <wp:extent cx="6223001" cy="12700"/>
              <wp:effectExtent l="0" t="0" r="0" b="0"/>
              <wp:wrapSquare wrapText="bothSides"/>
              <wp:docPr id="10679" name="Group 10679"/>
              <wp:cNvGraphicFramePr/>
              <a:graphic xmlns:a="http://schemas.openxmlformats.org/drawingml/2006/main">
                <a:graphicData uri="http://schemas.microsoft.com/office/word/2010/wordprocessingGroup">
                  <wpg:wgp>
                    <wpg:cNvGrpSpPr/>
                    <wpg:grpSpPr>
                      <a:xfrm>
                        <a:off x="0" y="0"/>
                        <a:ext cx="6223001" cy="12700"/>
                        <a:chOff x="0" y="0"/>
                        <a:chExt cx="6223001" cy="12700"/>
                      </a:xfrm>
                    </wpg:grpSpPr>
                    <wps:wsp>
                      <wps:cNvPr id="10680" name="Shape 10680"/>
                      <wps:cNvSpPr/>
                      <wps:spPr>
                        <a:xfrm>
                          <a:off x="0" y="0"/>
                          <a:ext cx="6223001" cy="0"/>
                        </a:xfrm>
                        <a:custGeom>
                          <a:avLst/>
                          <a:gdLst/>
                          <a:ahLst/>
                          <a:cxnLst/>
                          <a:rect l="0" t="0" r="0" b="0"/>
                          <a:pathLst>
                            <a:path w="6223001">
                              <a:moveTo>
                                <a:pt x="0" y="0"/>
                              </a:moveTo>
                              <a:lnTo>
                                <a:pt x="6223001"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55C18610" id="Group 10679" o:spid="_x0000_s1026" style="position:absolute;margin-left:46pt;margin-top:755.5pt;width:490pt;height:1pt;z-index:251663360;mso-position-horizontal-relative:page;mso-position-vertical-relative:page" coordsize="6223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">
              <v:shape id="Shape 10680" o:spid="_x0000_s1027" style="position:absolute;width:62230;height:0;visibility:visible;mso-wrap-style:square;v-text-anchor:top" coordsize="622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" path="m,l6223001,e" filled="f" strokecolor="#888" strokeweight="1pt">
                <v:stroke miterlimit="83231f" joinstyle="miter"/>
                <v:path arrowok="t" textboxrect="0,0,6223001,0"/>
              </v:shape>
              <w10:wrap type="square" anchorx="page" anchory="page"/>
            </v:group>
          </w:pict>
        </mc:Fallback>
      </mc:AlternateContent>
    </w:r>
    <w:r>
      <w:rPr>
        <w:sz w:val="21"/>
      </w:rPr>
      <w:t>＜本リリースに関するお問い合わせ＞</w:t>
    </w:r>
  </w:p>
  <w:p w14:paraId="254BA0B5" w14:textId="77777777" w:rsidR="003E17A2" w:rsidRDefault="00156FD8">
    <w:pPr>
      <w:spacing w:after="0" w:line="259" w:lineRule="auto"/>
      <w:ind w:left="4" w:firstLine="0"/>
      <w:jc w:val="center"/>
    </w:pPr>
    <w:r>
      <w:rPr>
        <w:sz w:val="21"/>
      </w:rPr>
      <w:t>株式会社ラバブルマーケティンググループ　広報PR担当</w:t>
    </w:r>
  </w:p>
  <w:p w14:paraId="61610E0D" w14:textId="77777777" w:rsidR="003E17A2" w:rsidRDefault="00156FD8">
    <w:pPr>
      <w:spacing w:after="0" w:line="259" w:lineRule="auto"/>
      <w:ind w:left="4" w:firstLine="0"/>
      <w:jc w:val="center"/>
    </w:pPr>
    <w:r>
      <w:rPr>
        <w:sz w:val="21"/>
      </w:rPr>
      <w:t>〒105-0001　東京都港区虎ノ門４丁目１−１３ プライムテラス神谷町 9階</w:t>
    </w:r>
  </w:p>
  <w:p w14:paraId="636501CE" w14:textId="77777777" w:rsidR="003E17A2" w:rsidRDefault="00156FD8">
    <w:pPr>
      <w:spacing w:after="0" w:line="259" w:lineRule="auto"/>
      <w:ind w:left="4" w:firstLine="0"/>
      <w:jc w:val="center"/>
    </w:pPr>
    <w:r>
      <w:rPr>
        <w:sz w:val="21"/>
      </w:rPr>
      <w:t>Tel（広報PR 中村携帯）：080-4869-0174　E-mail：press@lmg.co.jp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B128A" w14:textId="77777777" w:rsidR="000A4E05" w:rsidRDefault="000A4E05">
      <w:pPr>
        <w:spacing w:after="0" w:line="240" w:lineRule="auto"/>
      </w:pPr>
      <w:r>
        <w:separator/>
      </w:r>
    </w:p>
  </w:footnote>
  <w:footnote w:type="continuationSeparator" w:id="0">
    <w:p w14:paraId="21A62CEF" w14:textId="77777777" w:rsidR="000A4E05" w:rsidRDefault="000A4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4FCE" w14:textId="77777777" w:rsidR="003E17A2" w:rsidRDefault="00156FD8">
    <w:pPr>
      <w:spacing w:after="0" w:line="259" w:lineRule="auto"/>
      <w:ind w:left="-1133" w:right="10769" w:firstLine="0"/>
    </w:pPr>
    <w:r>
      <w:rPr>
        <w:noProof/>
      </w:rPr>
      <w:drawing>
        <wp:anchor distT="0" distB="0" distL="114300" distR="114300" simplePos="0" relativeHeight="251658240" behindDoc="0" locked="0" layoutInCell="1" allowOverlap="0" wp14:anchorId="7424CCF7" wp14:editId="42D80722">
          <wp:simplePos x="0" y="0"/>
          <wp:positionH relativeFrom="page">
            <wp:posOffset>738505</wp:posOffset>
          </wp:positionH>
          <wp:positionV relativeFrom="page">
            <wp:posOffset>476250</wp:posOffset>
          </wp:positionV>
          <wp:extent cx="6124575" cy="504825"/>
          <wp:effectExtent l="0" t="0" r="0" b="0"/>
          <wp:wrapSquare wrapText="bothSides"/>
          <wp:docPr id="1190" name="Picture 1190"/>
          <wp:cNvGraphicFramePr/>
          <a:graphic xmlns:a="http://schemas.openxmlformats.org/drawingml/2006/main">
            <a:graphicData uri="http://schemas.openxmlformats.org/drawingml/2006/picture">
              <pic:pic xmlns:pic="http://schemas.openxmlformats.org/drawingml/2006/picture">
                <pic:nvPicPr>
                  <pic:cNvPr id="1190" name="Picture 1190"/>
                  <pic:cNvPicPr/>
                </pic:nvPicPr>
                <pic:blipFill>
                  <a:blip r:embed="rId1"/>
                  <a:stretch>
                    <a:fillRect/>
                  </a:stretch>
                </pic:blipFill>
                <pic:spPr>
                  <a:xfrm>
                    <a:off x="0" y="0"/>
                    <a:ext cx="6124575" cy="504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56E3" w14:textId="77777777" w:rsidR="009F0D90" w:rsidRDefault="005F1598" w:rsidP="009F0D90">
    <w:pPr>
      <w:spacing w:after="0" w:line="259" w:lineRule="auto"/>
      <w:ind w:left="-1133" w:right="11209" w:firstLine="0"/>
      <w:jc w:val="right"/>
    </w:pPr>
    <w:r>
      <w:rPr>
        <w:noProof/>
      </w:rPr>
      <w:drawing>
        <wp:anchor distT="0" distB="0" distL="114300" distR="114300" simplePos="0" relativeHeight="251664384" behindDoc="1" locked="0" layoutInCell="1" allowOverlap="1" wp14:anchorId="7496704D" wp14:editId="4A5F28B7">
          <wp:simplePos x="0" y="0"/>
          <wp:positionH relativeFrom="column">
            <wp:posOffset>0</wp:posOffset>
          </wp:positionH>
          <wp:positionV relativeFrom="paragraph">
            <wp:posOffset>194310</wp:posOffset>
          </wp:positionV>
          <wp:extent cx="6118920" cy="556200"/>
          <wp:effectExtent l="0" t="0" r="0" b="0"/>
          <wp:wrapThrough wrapText="bothSides">
            <wp:wrapPolygon edited="0">
              <wp:start x="0" y="0"/>
              <wp:lineTo x="0" y="20736"/>
              <wp:lineTo x="21519" y="20736"/>
              <wp:lineTo x="21519" y="0"/>
              <wp:lineTo x="0" y="0"/>
            </wp:wrapPolygon>
          </wp:wrapThrough>
          <wp:docPr id="11009" name="図 1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 name="ヘッダー.jpg"/>
                  <pic:cNvPicPr/>
                </pic:nvPicPr>
                <pic:blipFill>
                  <a:blip r:embed="rId1">
                    <a:extLst>
                      <a:ext uri="{28A0092B-C50C-407E-A947-70E740481C1C}">
                        <a14:useLocalDpi xmlns:a14="http://schemas.microsoft.com/office/drawing/2010/main" val="0"/>
                      </a:ext>
                    </a:extLst>
                  </a:blip>
                  <a:stretch>
                    <a:fillRect/>
                  </a:stretch>
                </pic:blipFill>
                <pic:spPr>
                  <a:xfrm>
                    <a:off x="0" y="0"/>
                    <a:ext cx="6118920" cy="556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1ED2" w14:textId="77777777" w:rsidR="003E17A2" w:rsidRDefault="00156FD8">
    <w:pPr>
      <w:spacing w:after="0" w:line="259" w:lineRule="auto"/>
      <w:ind w:left="-1133" w:right="10769" w:firstLine="0"/>
    </w:pPr>
    <w:r>
      <w:rPr>
        <w:noProof/>
      </w:rPr>
      <w:drawing>
        <wp:anchor distT="0" distB="0" distL="114300" distR="114300" simplePos="0" relativeHeight="251660288" behindDoc="0" locked="0" layoutInCell="1" allowOverlap="0" wp14:anchorId="46058613" wp14:editId="5CF5525B">
          <wp:simplePos x="0" y="0"/>
          <wp:positionH relativeFrom="page">
            <wp:posOffset>738505</wp:posOffset>
          </wp:positionH>
          <wp:positionV relativeFrom="page">
            <wp:posOffset>476250</wp:posOffset>
          </wp:positionV>
          <wp:extent cx="6124575" cy="504825"/>
          <wp:effectExtent l="0" t="0" r="0" b="0"/>
          <wp:wrapSquare wrapText="bothSides"/>
          <wp:docPr id="2" name="Picture 1190"/>
          <wp:cNvGraphicFramePr/>
          <a:graphic xmlns:a="http://schemas.openxmlformats.org/drawingml/2006/main">
            <a:graphicData uri="http://schemas.openxmlformats.org/drawingml/2006/picture">
              <pic:pic xmlns:pic="http://schemas.openxmlformats.org/drawingml/2006/picture">
                <pic:nvPicPr>
                  <pic:cNvPr id="1190" name="Picture 1190"/>
                  <pic:cNvPicPr/>
                </pic:nvPicPr>
                <pic:blipFill>
                  <a:blip r:embed="rId1"/>
                  <a:stretch>
                    <a:fillRect/>
                  </a:stretch>
                </pic:blipFill>
                <pic:spPr>
                  <a:xfrm>
                    <a:off x="0" y="0"/>
                    <a:ext cx="6124575"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392"/>
    <w:multiLevelType w:val="hybridMultilevel"/>
    <w:tmpl w:val="5A0881FC"/>
    <w:lvl w:ilvl="0" w:tplc="0E9CDA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842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A2"/>
    <w:rsid w:val="000269C8"/>
    <w:rsid w:val="0003321B"/>
    <w:rsid w:val="000777AC"/>
    <w:rsid w:val="00084748"/>
    <w:rsid w:val="00095572"/>
    <w:rsid w:val="000A0F32"/>
    <w:rsid w:val="000A4E05"/>
    <w:rsid w:val="000D13BE"/>
    <w:rsid w:val="001030E1"/>
    <w:rsid w:val="00133862"/>
    <w:rsid w:val="00156FD8"/>
    <w:rsid w:val="00183E4A"/>
    <w:rsid w:val="001A3171"/>
    <w:rsid w:val="001F4AA5"/>
    <w:rsid w:val="0020629F"/>
    <w:rsid w:val="00235B11"/>
    <w:rsid w:val="00236F98"/>
    <w:rsid w:val="00262C44"/>
    <w:rsid w:val="0027750D"/>
    <w:rsid w:val="002A7B70"/>
    <w:rsid w:val="002B2F89"/>
    <w:rsid w:val="002B4930"/>
    <w:rsid w:val="002C785A"/>
    <w:rsid w:val="002D26A4"/>
    <w:rsid w:val="002E0EEC"/>
    <w:rsid w:val="002E57A9"/>
    <w:rsid w:val="002F441F"/>
    <w:rsid w:val="003A0717"/>
    <w:rsid w:val="003A6821"/>
    <w:rsid w:val="003C54C8"/>
    <w:rsid w:val="003E0BAD"/>
    <w:rsid w:val="003E17A2"/>
    <w:rsid w:val="00444E95"/>
    <w:rsid w:val="004A40CC"/>
    <w:rsid w:val="004C1DE4"/>
    <w:rsid w:val="004F3703"/>
    <w:rsid w:val="00503279"/>
    <w:rsid w:val="00511F65"/>
    <w:rsid w:val="005252A8"/>
    <w:rsid w:val="00555786"/>
    <w:rsid w:val="005963BE"/>
    <w:rsid w:val="005C71FC"/>
    <w:rsid w:val="005D3BE4"/>
    <w:rsid w:val="005E7038"/>
    <w:rsid w:val="005F1598"/>
    <w:rsid w:val="00626948"/>
    <w:rsid w:val="00627C8E"/>
    <w:rsid w:val="006424B8"/>
    <w:rsid w:val="006754B7"/>
    <w:rsid w:val="00740783"/>
    <w:rsid w:val="007457D4"/>
    <w:rsid w:val="007A7E25"/>
    <w:rsid w:val="007C0A4F"/>
    <w:rsid w:val="007D0C89"/>
    <w:rsid w:val="00840A17"/>
    <w:rsid w:val="00853466"/>
    <w:rsid w:val="00862B87"/>
    <w:rsid w:val="00867589"/>
    <w:rsid w:val="008929BC"/>
    <w:rsid w:val="008E1834"/>
    <w:rsid w:val="0092288D"/>
    <w:rsid w:val="0092547C"/>
    <w:rsid w:val="009353ED"/>
    <w:rsid w:val="009560E3"/>
    <w:rsid w:val="009601CD"/>
    <w:rsid w:val="00965878"/>
    <w:rsid w:val="00970FFA"/>
    <w:rsid w:val="009A23B4"/>
    <w:rsid w:val="009D276F"/>
    <w:rsid w:val="009F0D90"/>
    <w:rsid w:val="00A2233B"/>
    <w:rsid w:val="00A342DA"/>
    <w:rsid w:val="00A5547A"/>
    <w:rsid w:val="00A74652"/>
    <w:rsid w:val="00A80BD2"/>
    <w:rsid w:val="00A925B1"/>
    <w:rsid w:val="00A926E6"/>
    <w:rsid w:val="00A93AA3"/>
    <w:rsid w:val="00A97691"/>
    <w:rsid w:val="00AB55F6"/>
    <w:rsid w:val="00AC6C7F"/>
    <w:rsid w:val="00B54277"/>
    <w:rsid w:val="00B66DEE"/>
    <w:rsid w:val="00BD5DC6"/>
    <w:rsid w:val="00BD6D86"/>
    <w:rsid w:val="00C86A49"/>
    <w:rsid w:val="00CF0B87"/>
    <w:rsid w:val="00D000F8"/>
    <w:rsid w:val="00D06341"/>
    <w:rsid w:val="00D07A94"/>
    <w:rsid w:val="00D11F90"/>
    <w:rsid w:val="00D20C28"/>
    <w:rsid w:val="00D300FA"/>
    <w:rsid w:val="00D30441"/>
    <w:rsid w:val="00D54003"/>
    <w:rsid w:val="00DA51C6"/>
    <w:rsid w:val="00DB4DEA"/>
    <w:rsid w:val="00DE7D3F"/>
    <w:rsid w:val="00E213B4"/>
    <w:rsid w:val="00E61EF5"/>
    <w:rsid w:val="00EA7DF2"/>
    <w:rsid w:val="00EC3803"/>
    <w:rsid w:val="00EC6618"/>
    <w:rsid w:val="00EF15EE"/>
    <w:rsid w:val="00F02766"/>
    <w:rsid w:val="00F13F97"/>
    <w:rsid w:val="00FB005B"/>
    <w:rsid w:val="00FB7991"/>
    <w:rsid w:val="00FC7C44"/>
    <w:rsid w:val="00FE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334F9"/>
  <w15:docId w15:val="{90926986-3AE7-4E7D-AD88-B5CFA30F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85" w:lineRule="auto"/>
      <w:ind w:left="10" w:hanging="10"/>
    </w:pPr>
    <w:rPr>
      <w:rFonts w:ascii="ＭＳ Ｐゴシック" w:eastAsia="ＭＳ Ｐゴシック" w:hAnsi="ＭＳ Ｐゴシック" w:cs="ＭＳ Ｐゴシック"/>
      <w:color w:val="000000"/>
      <w:sz w:val="22"/>
    </w:rPr>
  </w:style>
  <w:style w:type="paragraph" w:styleId="1">
    <w:name w:val="heading 1"/>
    <w:next w:val="a"/>
    <w:link w:val="10"/>
    <w:uiPriority w:val="9"/>
    <w:qFormat/>
    <w:pPr>
      <w:keepNext/>
      <w:keepLines/>
      <w:spacing w:line="413" w:lineRule="auto"/>
      <w:ind w:left="238" w:firstLine="7829"/>
      <w:outlineLvl w:val="0"/>
    </w:pPr>
    <w:rPr>
      <w:rFonts w:ascii="ＭＳ Ｐゴシック" w:eastAsia="ＭＳ Ｐゴシック" w:hAnsi="ＭＳ Ｐゴシック" w:cs="ＭＳ Ｐゴシック"/>
      <w:color w:val="000000"/>
      <w:sz w:val="32"/>
    </w:rPr>
  </w:style>
  <w:style w:type="paragraph" w:styleId="2">
    <w:name w:val="heading 2"/>
    <w:next w:val="a"/>
    <w:link w:val="20"/>
    <w:uiPriority w:val="9"/>
    <w:unhideWhenUsed/>
    <w:qFormat/>
    <w:pPr>
      <w:keepNext/>
      <w:keepLines/>
      <w:spacing w:after="1" w:line="259" w:lineRule="auto"/>
      <w:ind w:left="10" w:hanging="10"/>
      <w:outlineLvl w:val="1"/>
    </w:pPr>
    <w:rPr>
      <w:rFonts w:ascii="ＭＳ Ｐゴシック" w:eastAsia="ＭＳ Ｐゴシック" w:hAnsi="ＭＳ Ｐゴシック" w:cs="ＭＳ Ｐゴシック"/>
      <w:color w:val="000000"/>
      <w:sz w:val="24"/>
    </w:rPr>
  </w:style>
  <w:style w:type="paragraph" w:styleId="3">
    <w:name w:val="heading 3"/>
    <w:next w:val="a"/>
    <w:link w:val="30"/>
    <w:uiPriority w:val="9"/>
    <w:unhideWhenUsed/>
    <w:qFormat/>
    <w:pPr>
      <w:keepNext/>
      <w:keepLines/>
      <w:spacing w:after="20" w:line="259" w:lineRule="auto"/>
      <w:ind w:left="10" w:hanging="10"/>
      <w:outlineLvl w:val="2"/>
    </w:pPr>
    <w:rPr>
      <w:rFonts w:ascii="ＭＳ Ｐゴシック" w:eastAsia="ＭＳ Ｐゴシック" w:hAnsi="ＭＳ Ｐゴシック" w:cs="ＭＳ Ｐゴシック"/>
      <w:color w:val="000000"/>
      <w:sz w:val="22"/>
    </w:rPr>
  </w:style>
  <w:style w:type="paragraph" w:styleId="4">
    <w:name w:val="heading 4"/>
    <w:next w:val="a"/>
    <w:link w:val="40"/>
    <w:uiPriority w:val="9"/>
    <w:unhideWhenUsed/>
    <w:qFormat/>
    <w:pPr>
      <w:keepNext/>
      <w:keepLines/>
      <w:spacing w:after="350" w:line="266" w:lineRule="auto"/>
      <w:ind w:left="10" w:hanging="10"/>
      <w:outlineLvl w:val="3"/>
    </w:pPr>
    <w:rPr>
      <w:rFonts w:ascii="ＭＳ Ｐゴシック" w:eastAsia="ＭＳ Ｐゴシック" w:hAnsi="ＭＳ Ｐゴシック" w:cs="ＭＳ Ｐゴシック"/>
      <w:color w:val="1155CC"/>
      <w:sz w:val="22"/>
      <w:u w:val="single" w:color="1155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Ｐゴシック" w:eastAsia="ＭＳ Ｐゴシック" w:hAnsi="ＭＳ Ｐゴシック" w:cs="ＭＳ Ｐゴシック"/>
      <w:color w:val="000000"/>
      <w:sz w:val="22"/>
    </w:rPr>
  </w:style>
  <w:style w:type="character" w:customStyle="1" w:styleId="40">
    <w:name w:val="見出し 4 (文字)"/>
    <w:link w:val="4"/>
    <w:rPr>
      <w:rFonts w:ascii="ＭＳ Ｐゴシック" w:eastAsia="ＭＳ Ｐゴシック" w:hAnsi="ＭＳ Ｐゴシック" w:cs="ＭＳ Ｐゴシック"/>
      <w:color w:val="1155CC"/>
      <w:sz w:val="22"/>
      <w:u w:val="single" w:color="1155CC"/>
    </w:rPr>
  </w:style>
  <w:style w:type="character" w:customStyle="1" w:styleId="20">
    <w:name w:val="見出し 2 (文字)"/>
    <w:link w:val="2"/>
    <w:rPr>
      <w:rFonts w:ascii="ＭＳ Ｐゴシック" w:eastAsia="ＭＳ Ｐゴシック" w:hAnsi="ＭＳ Ｐゴシック" w:cs="ＭＳ Ｐゴシック"/>
      <w:color w:val="000000"/>
      <w:sz w:val="24"/>
    </w:rPr>
  </w:style>
  <w:style w:type="character" w:customStyle="1" w:styleId="10">
    <w:name w:val="見出し 1 (文字)"/>
    <w:link w:val="1"/>
    <w:rPr>
      <w:rFonts w:ascii="ＭＳ Ｐゴシック" w:eastAsia="ＭＳ Ｐゴシック" w:hAnsi="ＭＳ Ｐゴシック" w:cs="ＭＳ Ｐゴシック"/>
      <w:color w:val="000000"/>
      <w:sz w:val="32"/>
    </w:rPr>
  </w:style>
  <w:style w:type="character" w:styleId="a3">
    <w:name w:val="Hyperlink"/>
    <w:basedOn w:val="a0"/>
    <w:uiPriority w:val="99"/>
    <w:unhideWhenUsed/>
    <w:rsid w:val="00EC6618"/>
    <w:rPr>
      <w:color w:val="0563C1" w:themeColor="hyperlink"/>
      <w:u w:val="single"/>
    </w:rPr>
  </w:style>
  <w:style w:type="character" w:styleId="a4">
    <w:name w:val="Unresolved Mention"/>
    <w:basedOn w:val="a0"/>
    <w:uiPriority w:val="99"/>
    <w:semiHidden/>
    <w:unhideWhenUsed/>
    <w:rsid w:val="00EC6618"/>
    <w:rPr>
      <w:color w:val="605E5C"/>
      <w:shd w:val="clear" w:color="auto" w:fill="E1DFDD"/>
    </w:rPr>
  </w:style>
  <w:style w:type="paragraph" w:styleId="a5">
    <w:name w:val="List Paragraph"/>
    <w:basedOn w:val="a"/>
    <w:uiPriority w:val="34"/>
    <w:qFormat/>
    <w:rsid w:val="004C1D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0725">
      <w:bodyDiv w:val="1"/>
      <w:marLeft w:val="0"/>
      <w:marRight w:val="0"/>
      <w:marTop w:val="0"/>
      <w:marBottom w:val="0"/>
      <w:divBdr>
        <w:top w:val="none" w:sz="0" w:space="0" w:color="auto"/>
        <w:left w:val="none" w:sz="0" w:space="0" w:color="auto"/>
        <w:bottom w:val="none" w:sz="0" w:space="0" w:color="auto"/>
        <w:right w:val="none" w:sz="0" w:space="0" w:color="auto"/>
      </w:divBdr>
    </w:div>
    <w:div w:id="690956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a-c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arks-house.j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arks-house.j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5CAA-13FC-4D4C-B230-6E1D039B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お試し出店サービスリリースvol1原稿.docx</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お試し出店サービスリリースvol1原稿.docx</dc:title>
  <dc:subject/>
  <dc:creator>原田 直子</dc:creator>
  <cp:keywords/>
  <cp:lastModifiedBy>直子 原田</cp:lastModifiedBy>
  <cp:revision>15</cp:revision>
  <cp:lastPrinted>2024-04-15T04:29:00Z</cp:lastPrinted>
  <dcterms:created xsi:type="dcterms:W3CDTF">2024-04-15T03:59:00Z</dcterms:created>
  <dcterms:modified xsi:type="dcterms:W3CDTF">2024-04-18T06:15:00Z</dcterms:modified>
</cp:coreProperties>
</file>